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6894"/>
      </w:tblGrid>
      <w:tr w:rsidR="00885EEE" w14:paraId="5099E9A0" w14:textId="77777777" w:rsidTr="00885EEE">
        <w:tc>
          <w:tcPr>
            <w:tcW w:w="2122" w:type="dxa"/>
          </w:tcPr>
          <w:p w14:paraId="51572AC5" w14:textId="77777777" w:rsidR="00885EEE" w:rsidRPr="00E8250A" w:rsidRDefault="00885EEE" w:rsidP="00885EEE">
            <w:pPr>
              <w:spacing w:beforeLines="40" w:before="96" w:afterLines="40" w:after="96"/>
              <w:rPr>
                <w:rFonts w:ascii="Arial" w:hAnsi="Arial" w:cs="Arial"/>
                <w:b/>
              </w:rPr>
            </w:pPr>
            <w:r w:rsidRPr="00E8250A">
              <w:rPr>
                <w:rFonts w:ascii="Arial" w:hAnsi="Arial" w:cs="Arial"/>
                <w:b/>
              </w:rPr>
              <w:t>Job Title</w:t>
            </w:r>
            <w:r>
              <w:rPr>
                <w:rFonts w:ascii="Arial" w:hAnsi="Arial" w:cs="Arial"/>
                <w:b/>
              </w:rPr>
              <w:t>:</w:t>
            </w:r>
          </w:p>
        </w:tc>
        <w:tc>
          <w:tcPr>
            <w:tcW w:w="6894" w:type="dxa"/>
          </w:tcPr>
          <w:p w14:paraId="18109E69" w14:textId="322E9688" w:rsidR="00885EEE" w:rsidRPr="00E8250A" w:rsidRDefault="0049757E" w:rsidP="00885EEE">
            <w:pPr>
              <w:spacing w:beforeLines="40" w:before="96" w:afterLines="40" w:after="96"/>
              <w:rPr>
                <w:rFonts w:ascii="Arial" w:hAnsi="Arial" w:cs="Arial"/>
              </w:rPr>
            </w:pPr>
            <w:r>
              <w:rPr>
                <w:rFonts w:ascii="Arial" w:hAnsi="Arial" w:cs="Arial"/>
              </w:rPr>
              <w:t>Market</w:t>
            </w:r>
            <w:r w:rsidR="00010749">
              <w:rPr>
                <w:rFonts w:ascii="Arial" w:hAnsi="Arial" w:cs="Arial"/>
              </w:rPr>
              <w:t>ing</w:t>
            </w:r>
            <w:r>
              <w:rPr>
                <w:rFonts w:ascii="Arial" w:hAnsi="Arial" w:cs="Arial"/>
              </w:rPr>
              <w:t xml:space="preserve"> and Events</w:t>
            </w:r>
            <w:r w:rsidR="00E03699">
              <w:rPr>
                <w:rFonts w:ascii="Arial" w:hAnsi="Arial" w:cs="Arial"/>
              </w:rPr>
              <w:t xml:space="preserve"> </w:t>
            </w:r>
            <w:r w:rsidR="00966FB0">
              <w:rPr>
                <w:rFonts w:ascii="Arial" w:hAnsi="Arial" w:cs="Arial"/>
              </w:rPr>
              <w:t>Leader</w:t>
            </w:r>
            <w:r w:rsidR="00885EEE">
              <w:rPr>
                <w:rFonts w:ascii="Arial" w:hAnsi="Arial" w:cs="Arial"/>
              </w:rPr>
              <w:t xml:space="preserve"> </w:t>
            </w:r>
          </w:p>
        </w:tc>
      </w:tr>
      <w:tr w:rsidR="00885EEE" w14:paraId="0EB745D9" w14:textId="77777777" w:rsidTr="00885EEE">
        <w:tc>
          <w:tcPr>
            <w:tcW w:w="2122" w:type="dxa"/>
          </w:tcPr>
          <w:p w14:paraId="3BA483E7" w14:textId="77777777" w:rsidR="00885EEE" w:rsidRPr="00E8250A" w:rsidRDefault="00885EEE" w:rsidP="00885EEE">
            <w:pPr>
              <w:spacing w:beforeLines="40" w:before="96" w:afterLines="40" w:after="96"/>
              <w:rPr>
                <w:rFonts w:ascii="Arial" w:hAnsi="Arial" w:cs="Arial"/>
                <w:b/>
              </w:rPr>
            </w:pPr>
            <w:r>
              <w:rPr>
                <w:rFonts w:ascii="Arial" w:hAnsi="Arial" w:cs="Arial"/>
                <w:b/>
              </w:rPr>
              <w:t>Reports</w:t>
            </w:r>
            <w:r w:rsidRPr="00E8250A">
              <w:rPr>
                <w:rFonts w:ascii="Arial" w:hAnsi="Arial" w:cs="Arial"/>
                <w:b/>
              </w:rPr>
              <w:t xml:space="preserve"> to</w:t>
            </w:r>
            <w:r>
              <w:rPr>
                <w:rFonts w:ascii="Arial" w:hAnsi="Arial" w:cs="Arial"/>
                <w:b/>
              </w:rPr>
              <w:t>:</w:t>
            </w:r>
          </w:p>
        </w:tc>
        <w:tc>
          <w:tcPr>
            <w:tcW w:w="6894" w:type="dxa"/>
          </w:tcPr>
          <w:p w14:paraId="31651A86" w14:textId="76D90852" w:rsidR="00885EEE" w:rsidRPr="007D3DCE" w:rsidRDefault="00D836EC" w:rsidP="00885EEE">
            <w:pPr>
              <w:spacing w:beforeLines="40" w:before="96" w:afterLines="40" w:after="96"/>
              <w:rPr>
                <w:rFonts w:ascii="Arial" w:hAnsi="Arial" w:cs="Arial"/>
                <w:color w:val="000000"/>
              </w:rPr>
            </w:pPr>
            <w:r>
              <w:rPr>
                <w:rFonts w:ascii="Arial" w:hAnsi="Arial" w:cs="Arial"/>
                <w:color w:val="000000"/>
              </w:rPr>
              <w:t xml:space="preserve">Head of </w:t>
            </w:r>
            <w:r w:rsidR="00966FB0">
              <w:rPr>
                <w:rFonts w:ascii="Arial" w:hAnsi="Arial" w:cs="Arial"/>
                <w:color w:val="000000"/>
              </w:rPr>
              <w:t xml:space="preserve">Engagement </w:t>
            </w:r>
            <w:r>
              <w:rPr>
                <w:rFonts w:ascii="Arial" w:hAnsi="Arial" w:cs="Arial"/>
                <w:color w:val="000000"/>
              </w:rPr>
              <w:t xml:space="preserve"> </w:t>
            </w:r>
          </w:p>
        </w:tc>
      </w:tr>
      <w:tr w:rsidR="00885EEE" w14:paraId="16A97E04" w14:textId="77777777" w:rsidTr="00885EEE">
        <w:tc>
          <w:tcPr>
            <w:tcW w:w="2122" w:type="dxa"/>
          </w:tcPr>
          <w:p w14:paraId="27FF4E08" w14:textId="77777777" w:rsidR="00885EEE" w:rsidRDefault="00885EEE" w:rsidP="00885EEE">
            <w:pPr>
              <w:spacing w:beforeLines="40" w:before="96" w:afterLines="40" w:after="96"/>
              <w:rPr>
                <w:rFonts w:ascii="Arial" w:hAnsi="Arial" w:cs="Arial"/>
                <w:b/>
              </w:rPr>
            </w:pPr>
            <w:r>
              <w:rPr>
                <w:rFonts w:ascii="Arial" w:hAnsi="Arial" w:cs="Arial"/>
                <w:b/>
              </w:rPr>
              <w:t>Accountable to:</w:t>
            </w:r>
          </w:p>
        </w:tc>
        <w:tc>
          <w:tcPr>
            <w:tcW w:w="6894" w:type="dxa"/>
          </w:tcPr>
          <w:p w14:paraId="0861453A" w14:textId="4FD5D783" w:rsidR="00885EEE" w:rsidRDefault="00966FB0" w:rsidP="00885EEE">
            <w:pPr>
              <w:spacing w:beforeLines="40" w:before="96" w:afterLines="40" w:after="96"/>
              <w:rPr>
                <w:rFonts w:ascii="Arial" w:hAnsi="Arial" w:cs="Arial"/>
                <w:color w:val="000000"/>
              </w:rPr>
            </w:pPr>
            <w:r>
              <w:rPr>
                <w:rFonts w:ascii="Arial" w:hAnsi="Arial" w:cs="Arial"/>
                <w:color w:val="000000"/>
              </w:rPr>
              <w:t>None</w:t>
            </w:r>
          </w:p>
        </w:tc>
      </w:tr>
      <w:tr w:rsidR="00885EEE" w14:paraId="537D6A6F" w14:textId="77777777" w:rsidTr="00885EEE">
        <w:tc>
          <w:tcPr>
            <w:tcW w:w="2122" w:type="dxa"/>
          </w:tcPr>
          <w:p w14:paraId="7F541EEA" w14:textId="77777777" w:rsidR="00885EEE" w:rsidRPr="003F2277" w:rsidRDefault="00885EEE" w:rsidP="00885EEE">
            <w:pPr>
              <w:spacing w:beforeLines="40" w:before="96" w:afterLines="40" w:after="96"/>
              <w:rPr>
                <w:rFonts w:ascii="Arial" w:hAnsi="Arial" w:cs="Arial"/>
                <w:b/>
              </w:rPr>
            </w:pPr>
            <w:r>
              <w:rPr>
                <w:rFonts w:ascii="Arial" w:hAnsi="Arial" w:cs="Arial"/>
                <w:b/>
              </w:rPr>
              <w:t>Contract Term:</w:t>
            </w:r>
          </w:p>
          <w:p w14:paraId="5932F170" w14:textId="77777777" w:rsidR="00885EEE" w:rsidRPr="00E8250A" w:rsidRDefault="00885EEE" w:rsidP="00885EEE">
            <w:pPr>
              <w:spacing w:beforeLines="40" w:before="96" w:afterLines="40" w:after="96"/>
              <w:rPr>
                <w:rFonts w:ascii="Arial" w:hAnsi="Arial" w:cs="Arial"/>
                <w:b/>
              </w:rPr>
            </w:pPr>
          </w:p>
        </w:tc>
        <w:tc>
          <w:tcPr>
            <w:tcW w:w="6894" w:type="dxa"/>
          </w:tcPr>
          <w:p w14:paraId="12654E66" w14:textId="54542BFB" w:rsidR="00885EEE" w:rsidRPr="003F2277" w:rsidRDefault="00885EEE" w:rsidP="00885EEE">
            <w:pPr>
              <w:spacing w:beforeLines="40" w:before="96" w:afterLines="40" w:after="96"/>
              <w:rPr>
                <w:rFonts w:ascii="Arial" w:hAnsi="Arial" w:cs="Arial"/>
                <w:b/>
              </w:rPr>
            </w:pPr>
            <w:r w:rsidRPr="00EB139F">
              <w:rPr>
                <w:rFonts w:ascii="Arial" w:hAnsi="Arial" w:cs="Arial"/>
              </w:rPr>
              <w:t>(Full time, 37 hours),</w:t>
            </w:r>
            <w:r>
              <w:rPr>
                <w:rFonts w:ascii="Arial" w:hAnsi="Arial" w:cs="Arial"/>
              </w:rPr>
              <w:t xml:space="preserve"> you </w:t>
            </w:r>
            <w:r w:rsidR="00854459">
              <w:rPr>
                <w:rFonts w:ascii="Arial" w:hAnsi="Arial" w:cs="Arial"/>
              </w:rPr>
              <w:t>will</w:t>
            </w:r>
            <w:r>
              <w:rPr>
                <w:rFonts w:ascii="Arial" w:hAnsi="Arial" w:cs="Arial"/>
              </w:rPr>
              <w:t xml:space="preserve"> be required to work outside of normal office hours, at evenings and weekends.</w:t>
            </w:r>
          </w:p>
        </w:tc>
      </w:tr>
      <w:tr w:rsidR="00885EEE" w14:paraId="624A08F0" w14:textId="77777777" w:rsidTr="00885EEE">
        <w:tc>
          <w:tcPr>
            <w:tcW w:w="2122" w:type="dxa"/>
          </w:tcPr>
          <w:p w14:paraId="0D68F3D4" w14:textId="77777777" w:rsidR="00885EEE" w:rsidRDefault="00885EEE" w:rsidP="00885EEE">
            <w:pPr>
              <w:spacing w:beforeLines="40" w:before="96" w:afterLines="40" w:after="96"/>
              <w:rPr>
                <w:rFonts w:ascii="Arial" w:hAnsi="Arial" w:cs="Arial"/>
                <w:b/>
              </w:rPr>
            </w:pPr>
            <w:r>
              <w:rPr>
                <w:rFonts w:ascii="Arial" w:hAnsi="Arial" w:cs="Arial"/>
                <w:b/>
              </w:rPr>
              <w:t>Location:</w:t>
            </w:r>
          </w:p>
        </w:tc>
        <w:tc>
          <w:tcPr>
            <w:tcW w:w="6894" w:type="dxa"/>
          </w:tcPr>
          <w:p w14:paraId="0E5EB4C8" w14:textId="652E93F9" w:rsidR="00885EEE" w:rsidRDefault="003D1DA2" w:rsidP="00885EEE">
            <w:pPr>
              <w:spacing w:beforeLines="40" w:before="96" w:afterLines="40" w:after="96"/>
              <w:rPr>
                <w:rFonts w:ascii="Arial" w:hAnsi="Arial" w:cs="Arial"/>
              </w:rPr>
            </w:pPr>
            <w:r>
              <w:rPr>
                <w:rFonts w:ascii="Arial" w:hAnsi="Arial" w:cs="Arial"/>
              </w:rPr>
              <w:t>LNER</w:t>
            </w:r>
            <w:r w:rsidR="00885EEE">
              <w:rPr>
                <w:rFonts w:ascii="Arial" w:hAnsi="Arial" w:cs="Arial"/>
              </w:rPr>
              <w:t xml:space="preserve"> Stadium, Lincoln, LN5 8LD</w:t>
            </w:r>
          </w:p>
        </w:tc>
      </w:tr>
      <w:tr w:rsidR="00885EEE" w14:paraId="45A208CC" w14:textId="77777777" w:rsidTr="00885EEE">
        <w:tc>
          <w:tcPr>
            <w:tcW w:w="2122" w:type="dxa"/>
          </w:tcPr>
          <w:p w14:paraId="4D45C670" w14:textId="77777777" w:rsidR="00885EEE" w:rsidRDefault="00885EEE" w:rsidP="00885EEE">
            <w:pPr>
              <w:spacing w:beforeLines="40" w:before="96" w:afterLines="40" w:after="96"/>
              <w:rPr>
                <w:rFonts w:ascii="Arial" w:hAnsi="Arial" w:cs="Arial"/>
                <w:b/>
              </w:rPr>
            </w:pPr>
            <w:r>
              <w:rPr>
                <w:rFonts w:ascii="Arial" w:hAnsi="Arial" w:cs="Arial"/>
                <w:b/>
              </w:rPr>
              <w:t>Salary:</w:t>
            </w:r>
          </w:p>
        </w:tc>
        <w:tc>
          <w:tcPr>
            <w:tcW w:w="6894" w:type="dxa"/>
          </w:tcPr>
          <w:p w14:paraId="08DA9C12" w14:textId="3CC70F51" w:rsidR="00885EEE" w:rsidRPr="003F2277" w:rsidRDefault="00816D87" w:rsidP="00885EEE">
            <w:pPr>
              <w:spacing w:beforeLines="40" w:before="96" w:afterLines="40" w:after="96"/>
              <w:rPr>
                <w:rFonts w:ascii="Arial" w:hAnsi="Arial" w:cs="Arial"/>
              </w:rPr>
            </w:pPr>
            <w:r>
              <w:rPr>
                <w:rFonts w:ascii="Arial" w:hAnsi="Arial" w:cs="Arial"/>
              </w:rPr>
              <w:t>TBC</w:t>
            </w:r>
          </w:p>
        </w:tc>
      </w:tr>
      <w:tr w:rsidR="00885EEE" w14:paraId="440C2CE3" w14:textId="77777777" w:rsidTr="00885EEE">
        <w:tc>
          <w:tcPr>
            <w:tcW w:w="2122" w:type="dxa"/>
          </w:tcPr>
          <w:p w14:paraId="74386507" w14:textId="77777777" w:rsidR="00885EEE" w:rsidRPr="00E8250A" w:rsidRDefault="00885EEE" w:rsidP="00885EEE">
            <w:pPr>
              <w:spacing w:beforeLines="40" w:before="96" w:afterLines="40" w:after="96"/>
              <w:rPr>
                <w:rFonts w:ascii="Arial" w:hAnsi="Arial" w:cs="Arial"/>
                <w:b/>
              </w:rPr>
            </w:pPr>
            <w:r>
              <w:rPr>
                <w:rFonts w:ascii="Arial" w:hAnsi="Arial" w:cs="Arial"/>
                <w:b/>
              </w:rPr>
              <w:t>Date:</w:t>
            </w:r>
          </w:p>
        </w:tc>
        <w:tc>
          <w:tcPr>
            <w:tcW w:w="6894" w:type="dxa"/>
          </w:tcPr>
          <w:p w14:paraId="3288C577" w14:textId="77777777" w:rsidR="00885EEE" w:rsidRPr="00E8250A" w:rsidRDefault="00885EEE" w:rsidP="00885EEE">
            <w:pPr>
              <w:spacing w:beforeLines="40" w:before="96" w:afterLines="40" w:after="96"/>
              <w:rPr>
                <w:rFonts w:ascii="Arial" w:hAnsi="Arial" w:cs="Arial"/>
              </w:rPr>
            </w:pPr>
          </w:p>
        </w:tc>
      </w:tr>
    </w:tbl>
    <w:p w14:paraId="2222E552" w14:textId="77777777" w:rsidR="00885EEE" w:rsidRDefault="00885EEE" w:rsidP="00885EEE">
      <w:pPr>
        <w:spacing w:after="0"/>
      </w:pPr>
    </w:p>
    <w:tbl>
      <w:tblPr>
        <w:tblStyle w:val="TableGrid"/>
        <w:tblW w:w="0" w:type="auto"/>
        <w:tblLook w:val="04A0" w:firstRow="1" w:lastRow="0" w:firstColumn="1" w:lastColumn="0" w:noHBand="0" w:noVBand="1"/>
      </w:tblPr>
      <w:tblGrid>
        <w:gridCol w:w="9016"/>
      </w:tblGrid>
      <w:tr w:rsidR="00885EEE" w14:paraId="16FE580C" w14:textId="77777777" w:rsidTr="00885EEE">
        <w:tc>
          <w:tcPr>
            <w:tcW w:w="9016" w:type="dxa"/>
            <w:shd w:val="clear" w:color="auto" w:fill="FF0000"/>
            <w:vAlign w:val="center"/>
          </w:tcPr>
          <w:p w14:paraId="2FC44100" w14:textId="77777777" w:rsidR="00885EEE" w:rsidRPr="00E8250A" w:rsidRDefault="00885EEE" w:rsidP="00885EEE">
            <w:pPr>
              <w:spacing w:beforeLines="40" w:before="96" w:afterLines="40" w:after="96"/>
              <w:rPr>
                <w:rFonts w:ascii="Arial" w:hAnsi="Arial" w:cs="Arial"/>
              </w:rPr>
            </w:pPr>
            <w:r w:rsidRPr="007D3DCE">
              <w:rPr>
                <w:rFonts w:ascii="Arial" w:hAnsi="Arial" w:cs="Arial"/>
                <w:b/>
                <w:color w:val="FFFFFF"/>
              </w:rPr>
              <w:t>Job Purpose</w:t>
            </w:r>
          </w:p>
        </w:tc>
      </w:tr>
      <w:tr w:rsidR="00885EEE" w14:paraId="54F2FABB" w14:textId="77777777" w:rsidTr="00885EEE">
        <w:tc>
          <w:tcPr>
            <w:tcW w:w="9016" w:type="dxa"/>
          </w:tcPr>
          <w:p w14:paraId="316D3163" w14:textId="77777777" w:rsidR="000C1A55" w:rsidRDefault="000C1A55" w:rsidP="000C1A55">
            <w:pPr>
              <w:spacing w:after="240" w:line="250" w:lineRule="auto"/>
              <w:rPr>
                <w:rFonts w:ascii="Arial" w:hAnsi="Arial" w:cs="Arial"/>
                <w:color w:val="222222"/>
              </w:rPr>
            </w:pPr>
            <w:r w:rsidRPr="0010122D">
              <w:rPr>
                <w:rFonts w:ascii="Arial" w:hAnsi="Arial" w:cs="Arial"/>
                <w:color w:val="222222"/>
              </w:rPr>
              <w:t>Lincoln City Foundation utilises the brand and reputation of Lincoln City Football Club, alongside leveraging our own potential and the influence of our key partners, inspire, empower, and help individuals and communities to improve their physical, social, and mental wellbeing.</w:t>
            </w:r>
            <w:r>
              <w:rPr>
                <w:rFonts w:ascii="Arial" w:hAnsi="Arial" w:cs="Arial"/>
                <w:color w:val="222222"/>
              </w:rPr>
              <w:t xml:space="preserve"> </w:t>
            </w:r>
          </w:p>
          <w:p w14:paraId="450C6A26" w14:textId="77777777" w:rsidR="000C1A55" w:rsidRPr="000B2DCE" w:rsidRDefault="000C1A55" w:rsidP="000C1A55">
            <w:pPr>
              <w:spacing w:after="240" w:line="250" w:lineRule="auto"/>
              <w:rPr>
                <w:rFonts w:ascii="Arial" w:hAnsi="Arial" w:cs="Arial"/>
                <w:color w:val="222222"/>
              </w:rPr>
            </w:pPr>
            <w:r w:rsidRPr="000B2DCE">
              <w:rPr>
                <w:rFonts w:ascii="Arial" w:hAnsi="Arial" w:cs="Arial"/>
              </w:rPr>
              <w:t>We w</w:t>
            </w:r>
            <w:r>
              <w:rPr>
                <w:rFonts w:ascii="Arial" w:hAnsi="Arial" w:cs="Arial"/>
              </w:rPr>
              <w:t>ill</w:t>
            </w:r>
            <w:r w:rsidRPr="000B2DCE">
              <w:rPr>
                <w:rFonts w:ascii="Arial" w:hAnsi="Arial" w:cs="Arial"/>
              </w:rPr>
              <w:t xml:space="preserve"> support and respond to the needs of our communities, especially those in the most deprived areas, inspiring and changing lives, celebrating achievement, removing barriers to participation and tackle inequalities in our communities. We believe that everyone should be given the opportunity to reach their full potential in Lincolnshire.  </w:t>
            </w:r>
          </w:p>
          <w:p w14:paraId="7022EC93" w14:textId="73CCCF24" w:rsidR="00130B36" w:rsidRDefault="000C1A55" w:rsidP="00130B36">
            <w:pPr>
              <w:spacing w:line="250" w:lineRule="auto"/>
              <w:rPr>
                <w:rFonts w:ascii="Arial" w:hAnsi="Arial"/>
              </w:rPr>
            </w:pPr>
            <w:r>
              <w:rPr>
                <w:rFonts w:ascii="Arial" w:hAnsi="Arial"/>
              </w:rPr>
              <w:t xml:space="preserve">The role of Marketing and </w:t>
            </w:r>
            <w:r w:rsidR="00854459">
              <w:rPr>
                <w:rFonts w:ascii="Arial" w:hAnsi="Arial"/>
              </w:rPr>
              <w:t>Events</w:t>
            </w:r>
            <w:r>
              <w:rPr>
                <w:rFonts w:ascii="Arial" w:hAnsi="Arial"/>
              </w:rPr>
              <w:t xml:space="preserve"> Leader will:</w:t>
            </w:r>
          </w:p>
          <w:p w14:paraId="49E71125" w14:textId="77777777" w:rsidR="000C1A55" w:rsidRDefault="00854459" w:rsidP="000C1A55">
            <w:pPr>
              <w:pStyle w:val="ListParagraph"/>
              <w:numPr>
                <w:ilvl w:val="0"/>
                <w:numId w:val="15"/>
              </w:numPr>
              <w:spacing w:line="250" w:lineRule="auto"/>
              <w:rPr>
                <w:rFonts w:ascii="Arial" w:hAnsi="Arial"/>
              </w:rPr>
            </w:pPr>
            <w:r>
              <w:rPr>
                <w:rFonts w:ascii="Arial" w:hAnsi="Arial"/>
              </w:rPr>
              <w:t>Take the lead on events at Lincoln City Foundation, planning and delivering engaging events that are inclusive and adaptive to the need of the community.</w:t>
            </w:r>
          </w:p>
          <w:p w14:paraId="44141927" w14:textId="77777777" w:rsidR="00854459" w:rsidRDefault="00854459" w:rsidP="000C1A55">
            <w:pPr>
              <w:pStyle w:val="ListParagraph"/>
              <w:numPr>
                <w:ilvl w:val="0"/>
                <w:numId w:val="15"/>
              </w:numPr>
              <w:spacing w:line="250" w:lineRule="auto"/>
              <w:rPr>
                <w:rFonts w:ascii="Arial" w:hAnsi="Arial"/>
              </w:rPr>
            </w:pPr>
            <w:r>
              <w:rPr>
                <w:rFonts w:ascii="Arial" w:hAnsi="Arial"/>
              </w:rPr>
              <w:t>Deliver marketing campaigns that drive participation and reflect the charities strategic goals.</w:t>
            </w:r>
          </w:p>
          <w:p w14:paraId="1BD1A6A6" w14:textId="2FC3A8D8" w:rsidR="00854459" w:rsidRPr="000C1A55" w:rsidRDefault="00010749" w:rsidP="000C1A55">
            <w:pPr>
              <w:pStyle w:val="ListParagraph"/>
              <w:numPr>
                <w:ilvl w:val="0"/>
                <w:numId w:val="15"/>
              </w:numPr>
              <w:spacing w:line="250" w:lineRule="auto"/>
              <w:rPr>
                <w:rFonts w:ascii="Arial" w:hAnsi="Arial"/>
              </w:rPr>
            </w:pPr>
            <w:r>
              <w:rPr>
                <w:rFonts w:ascii="Arial" w:hAnsi="Arial"/>
              </w:rPr>
              <w:t>Produce marketing communications that engage and inspires the customer with a keen eye for detail.</w:t>
            </w:r>
          </w:p>
        </w:tc>
      </w:tr>
    </w:tbl>
    <w:p w14:paraId="0889BC44" w14:textId="77777777" w:rsidR="00885EEE" w:rsidRDefault="00885EEE" w:rsidP="00885EEE">
      <w:pPr>
        <w:spacing w:after="0"/>
      </w:pPr>
    </w:p>
    <w:tbl>
      <w:tblPr>
        <w:tblStyle w:val="TableGrid"/>
        <w:tblW w:w="0" w:type="auto"/>
        <w:tblLook w:val="04A0" w:firstRow="1" w:lastRow="0" w:firstColumn="1" w:lastColumn="0" w:noHBand="0" w:noVBand="1"/>
      </w:tblPr>
      <w:tblGrid>
        <w:gridCol w:w="9016"/>
      </w:tblGrid>
      <w:tr w:rsidR="00885EEE" w14:paraId="016C3808" w14:textId="77777777" w:rsidTr="00885EEE">
        <w:tc>
          <w:tcPr>
            <w:tcW w:w="9016" w:type="dxa"/>
            <w:shd w:val="clear" w:color="auto" w:fill="FF0000"/>
          </w:tcPr>
          <w:p w14:paraId="2708387F" w14:textId="77777777" w:rsidR="00885EEE" w:rsidRPr="00E8250A" w:rsidRDefault="00885EEE" w:rsidP="00885EEE">
            <w:pPr>
              <w:spacing w:beforeLines="40" w:before="96" w:afterLines="40" w:after="96"/>
              <w:rPr>
                <w:rFonts w:ascii="Arial" w:hAnsi="Arial" w:cs="Arial"/>
                <w:b/>
              </w:rPr>
            </w:pPr>
            <w:r>
              <w:rPr>
                <w:rFonts w:ascii="Arial" w:hAnsi="Arial" w:cs="Arial"/>
                <w:b/>
                <w:color w:val="FFFFFF"/>
              </w:rPr>
              <w:t xml:space="preserve">Key </w:t>
            </w:r>
            <w:r w:rsidRPr="007D3DCE">
              <w:rPr>
                <w:rFonts w:ascii="Arial" w:hAnsi="Arial" w:cs="Arial"/>
                <w:b/>
                <w:color w:val="FFFFFF"/>
              </w:rPr>
              <w:t>Responsibilities</w:t>
            </w:r>
          </w:p>
        </w:tc>
      </w:tr>
      <w:tr w:rsidR="00885EEE" w14:paraId="284251F4" w14:textId="77777777" w:rsidTr="00885EEE">
        <w:tc>
          <w:tcPr>
            <w:tcW w:w="9016" w:type="dxa"/>
          </w:tcPr>
          <w:p w14:paraId="2FAE40DB" w14:textId="3808EEC8" w:rsidR="00885EEE" w:rsidRDefault="00885EEE" w:rsidP="00885EEE">
            <w:pPr>
              <w:pStyle w:val="ListParagraph"/>
              <w:spacing w:after="160" w:line="259" w:lineRule="auto"/>
              <w:ind w:left="0"/>
              <w:jc w:val="both"/>
              <w:rPr>
                <w:rFonts w:ascii="Arial" w:hAnsi="Arial" w:cs="Arial"/>
                <w:bCs/>
                <w:color w:val="000000"/>
              </w:rPr>
            </w:pPr>
            <w:r w:rsidRPr="00630C91">
              <w:rPr>
                <w:rFonts w:ascii="Arial" w:hAnsi="Arial" w:cs="Arial"/>
                <w:bCs/>
                <w:color w:val="000000"/>
              </w:rPr>
              <w:t xml:space="preserve">Main </w:t>
            </w:r>
            <w:r>
              <w:rPr>
                <w:rFonts w:ascii="Arial" w:hAnsi="Arial" w:cs="Arial"/>
                <w:bCs/>
                <w:color w:val="000000"/>
              </w:rPr>
              <w:t>responsibilities of the role include:</w:t>
            </w:r>
          </w:p>
          <w:p w14:paraId="6010CD27" w14:textId="00314089" w:rsidR="00A75E56" w:rsidRDefault="00A75E56" w:rsidP="00A75E56">
            <w:pPr>
              <w:pStyle w:val="NoSpacing"/>
              <w:numPr>
                <w:ilvl w:val="0"/>
                <w:numId w:val="7"/>
              </w:numPr>
              <w:rPr>
                <w:rFonts w:ascii="Arial" w:hAnsi="Arial" w:cs="Arial"/>
              </w:rPr>
            </w:pPr>
            <w:r w:rsidRPr="00CB6818">
              <w:rPr>
                <w:rFonts w:ascii="Arial" w:hAnsi="Arial" w:cs="Arial"/>
              </w:rPr>
              <w:t xml:space="preserve">Represent the Foundation and act as an ambassador for </w:t>
            </w:r>
            <w:r>
              <w:rPr>
                <w:rFonts w:ascii="Arial" w:hAnsi="Arial" w:cs="Arial"/>
              </w:rPr>
              <w:t>Inclusion and Community Cohesion in Lincolnshire.</w:t>
            </w:r>
          </w:p>
          <w:p w14:paraId="7C8587FB" w14:textId="620B472F" w:rsidR="00010749" w:rsidRDefault="00010749" w:rsidP="00A75E56">
            <w:pPr>
              <w:pStyle w:val="NoSpacing"/>
              <w:numPr>
                <w:ilvl w:val="0"/>
                <w:numId w:val="7"/>
              </w:numPr>
              <w:rPr>
                <w:rFonts w:ascii="Arial" w:hAnsi="Arial" w:cs="Arial"/>
              </w:rPr>
            </w:pPr>
            <w:r>
              <w:rPr>
                <w:rFonts w:ascii="Arial" w:hAnsi="Arial" w:cs="Arial"/>
              </w:rPr>
              <w:t>Lead on a range of events and initiatives, from initial concept, through to delivery</w:t>
            </w:r>
            <w:r w:rsidR="00226901">
              <w:rPr>
                <w:rFonts w:ascii="Arial" w:hAnsi="Arial" w:cs="Arial"/>
              </w:rPr>
              <w:t xml:space="preserve"> and post event evaluations, ensuring clear roles and responsibilities with partners and colleagues. </w:t>
            </w:r>
          </w:p>
          <w:p w14:paraId="092784CC" w14:textId="703E5C6A" w:rsidR="007A32B9" w:rsidRPr="007A32B9" w:rsidRDefault="00226901" w:rsidP="007A32B9">
            <w:pPr>
              <w:pStyle w:val="NoSpacing"/>
              <w:numPr>
                <w:ilvl w:val="0"/>
                <w:numId w:val="7"/>
              </w:numPr>
              <w:rPr>
                <w:rFonts w:ascii="Arial" w:hAnsi="Arial" w:cs="Arial"/>
              </w:rPr>
            </w:pPr>
            <w:r>
              <w:rPr>
                <w:rFonts w:ascii="Arial" w:hAnsi="Arial" w:cs="Arial"/>
              </w:rPr>
              <w:t>Collect and record engagement data to celebrate success and impact at all events.</w:t>
            </w:r>
          </w:p>
          <w:p w14:paraId="0C0C9EFA" w14:textId="4C124155" w:rsidR="00226901" w:rsidRDefault="00226901" w:rsidP="00A75E56">
            <w:pPr>
              <w:pStyle w:val="NoSpacing"/>
              <w:numPr>
                <w:ilvl w:val="0"/>
                <w:numId w:val="7"/>
              </w:numPr>
              <w:rPr>
                <w:rFonts w:ascii="Arial" w:hAnsi="Arial" w:cs="Arial"/>
              </w:rPr>
            </w:pPr>
            <w:r>
              <w:rPr>
                <w:rFonts w:ascii="Arial" w:hAnsi="Arial" w:cs="Arial"/>
              </w:rPr>
              <w:t>Be a champion for inclusivity in events and communications, ensuring that Lincoln City Foundation remains adaptive for all needs.</w:t>
            </w:r>
          </w:p>
          <w:p w14:paraId="73612EEB" w14:textId="7C14C86C" w:rsidR="00226901" w:rsidRDefault="00226901" w:rsidP="00A75E56">
            <w:pPr>
              <w:pStyle w:val="NoSpacing"/>
              <w:numPr>
                <w:ilvl w:val="0"/>
                <w:numId w:val="7"/>
              </w:numPr>
              <w:rPr>
                <w:rFonts w:ascii="Arial" w:hAnsi="Arial" w:cs="Arial"/>
              </w:rPr>
            </w:pPr>
            <w:r>
              <w:rPr>
                <w:rFonts w:ascii="Arial" w:hAnsi="Arial" w:cs="Arial"/>
              </w:rPr>
              <w:t xml:space="preserve">Work with a variety of key stakeholders to satisfy the engagement needs for the full </w:t>
            </w:r>
            <w:r>
              <w:rPr>
                <w:rFonts w:ascii="Arial" w:hAnsi="Arial" w:cs="Arial"/>
              </w:rPr>
              <w:lastRenderedPageBreak/>
              <w:t>variety of Lincoln City Foundation’s programmes.</w:t>
            </w:r>
          </w:p>
          <w:p w14:paraId="4459E35A" w14:textId="24A1F442" w:rsidR="00226901" w:rsidRDefault="00226901" w:rsidP="00A75E56">
            <w:pPr>
              <w:pStyle w:val="NoSpacing"/>
              <w:numPr>
                <w:ilvl w:val="0"/>
                <w:numId w:val="7"/>
              </w:numPr>
              <w:rPr>
                <w:rFonts w:ascii="Arial" w:hAnsi="Arial" w:cs="Arial"/>
              </w:rPr>
            </w:pPr>
            <w:r>
              <w:rPr>
                <w:rFonts w:ascii="Arial" w:hAnsi="Arial" w:cs="Arial"/>
              </w:rPr>
              <w:t xml:space="preserve">Deliver the charity’s communication </w:t>
            </w:r>
            <w:r w:rsidR="007A32B9">
              <w:rPr>
                <w:rFonts w:ascii="Arial" w:hAnsi="Arial" w:cs="Arial"/>
              </w:rPr>
              <w:t>strategy, adapting and innovating communications to reach a wide variety of people</w:t>
            </w:r>
          </w:p>
          <w:p w14:paraId="74246077" w14:textId="4C2017B9" w:rsidR="007A32B9" w:rsidRDefault="007A32B9" w:rsidP="00A75E56">
            <w:pPr>
              <w:pStyle w:val="NoSpacing"/>
              <w:numPr>
                <w:ilvl w:val="0"/>
                <w:numId w:val="7"/>
              </w:numPr>
              <w:rPr>
                <w:rFonts w:ascii="Arial" w:hAnsi="Arial" w:cs="Arial"/>
              </w:rPr>
            </w:pPr>
            <w:r>
              <w:rPr>
                <w:rFonts w:ascii="Arial" w:hAnsi="Arial" w:cs="Arial"/>
              </w:rPr>
              <w:t>Composing regular targeted email marketing</w:t>
            </w:r>
            <w:r w:rsidR="006D659D">
              <w:rPr>
                <w:rFonts w:ascii="Arial" w:hAnsi="Arial" w:cs="Arial"/>
              </w:rPr>
              <w:t xml:space="preserve"> campaigns</w:t>
            </w:r>
            <w:r>
              <w:rPr>
                <w:rFonts w:ascii="Arial" w:hAnsi="Arial" w:cs="Arial"/>
              </w:rPr>
              <w:t xml:space="preserve"> to keep the customer informed and engaged.</w:t>
            </w:r>
          </w:p>
          <w:p w14:paraId="546599E5" w14:textId="2EFC35E5" w:rsidR="007A32B9" w:rsidRDefault="007A32B9" w:rsidP="007A32B9">
            <w:pPr>
              <w:pStyle w:val="NoSpacing"/>
              <w:numPr>
                <w:ilvl w:val="0"/>
                <w:numId w:val="7"/>
              </w:numPr>
              <w:rPr>
                <w:rFonts w:ascii="Arial" w:hAnsi="Arial" w:cs="Arial"/>
              </w:rPr>
            </w:pPr>
            <w:r>
              <w:rPr>
                <w:rFonts w:ascii="Arial" w:hAnsi="Arial" w:cs="Arial"/>
              </w:rPr>
              <w:t>Writing regular blogs and web articles to enhance SEO and re-enforce the charitable message.</w:t>
            </w:r>
          </w:p>
          <w:p w14:paraId="1CAC624B" w14:textId="72985C0E" w:rsidR="007A32B9" w:rsidRDefault="007A32B9" w:rsidP="007A32B9">
            <w:pPr>
              <w:pStyle w:val="NoSpacing"/>
              <w:numPr>
                <w:ilvl w:val="0"/>
                <w:numId w:val="7"/>
              </w:numPr>
              <w:rPr>
                <w:rFonts w:ascii="Arial" w:hAnsi="Arial" w:cs="Arial"/>
              </w:rPr>
            </w:pPr>
            <w:r>
              <w:rPr>
                <w:rFonts w:ascii="Arial" w:hAnsi="Arial" w:cs="Arial"/>
              </w:rPr>
              <w:t>Writing regular press releases and building relationships with local press contacts to improve the reach</w:t>
            </w:r>
            <w:r w:rsidR="006D659D">
              <w:rPr>
                <w:rFonts w:ascii="Arial" w:hAnsi="Arial" w:cs="Arial"/>
              </w:rPr>
              <w:t xml:space="preserve"> of the Foundation</w:t>
            </w:r>
            <w:r>
              <w:rPr>
                <w:rFonts w:ascii="Arial" w:hAnsi="Arial" w:cs="Arial"/>
              </w:rPr>
              <w:t xml:space="preserve"> across Lincolnshire.</w:t>
            </w:r>
          </w:p>
          <w:p w14:paraId="0C06800F" w14:textId="45F98DCB" w:rsidR="006D659D" w:rsidRDefault="006D659D" w:rsidP="007A32B9">
            <w:pPr>
              <w:pStyle w:val="NoSpacing"/>
              <w:numPr>
                <w:ilvl w:val="0"/>
                <w:numId w:val="7"/>
              </w:numPr>
              <w:rPr>
                <w:rFonts w:ascii="Arial" w:hAnsi="Arial" w:cs="Arial"/>
              </w:rPr>
            </w:pPr>
            <w:r>
              <w:rPr>
                <w:rFonts w:ascii="Arial" w:hAnsi="Arial" w:cs="Arial"/>
              </w:rPr>
              <w:t>Working with the Digital Marketing Apprentice to write copy in the creation of marketing materials that captivate and engage the reader.</w:t>
            </w:r>
          </w:p>
          <w:p w14:paraId="11C16DA8" w14:textId="2F05E987" w:rsidR="006D659D" w:rsidRDefault="006D659D" w:rsidP="007A32B9">
            <w:pPr>
              <w:pStyle w:val="NoSpacing"/>
              <w:numPr>
                <w:ilvl w:val="0"/>
                <w:numId w:val="7"/>
              </w:numPr>
              <w:rPr>
                <w:rFonts w:ascii="Arial" w:hAnsi="Arial" w:cs="Arial"/>
              </w:rPr>
            </w:pPr>
            <w:r>
              <w:rPr>
                <w:rFonts w:ascii="Arial" w:hAnsi="Arial" w:cs="Arial"/>
              </w:rPr>
              <w:t>Proof reading copy with an attention to detail to ensure brand consistency in all communications.</w:t>
            </w:r>
          </w:p>
          <w:p w14:paraId="092EFAAB" w14:textId="4A5971DE" w:rsidR="007A32B9" w:rsidRPr="007A32B9" w:rsidRDefault="007A32B9" w:rsidP="007A32B9">
            <w:pPr>
              <w:pStyle w:val="NoSpacing"/>
              <w:numPr>
                <w:ilvl w:val="0"/>
                <w:numId w:val="7"/>
              </w:numPr>
              <w:rPr>
                <w:rFonts w:ascii="Arial" w:hAnsi="Arial" w:cs="Arial"/>
              </w:rPr>
            </w:pPr>
            <w:r>
              <w:rPr>
                <w:rFonts w:ascii="Arial" w:hAnsi="Arial" w:cs="Arial"/>
              </w:rPr>
              <w:t>Work with the marketing team to innovate and deliver marketing campaigns that drive</w:t>
            </w:r>
            <w:r w:rsidR="006D659D">
              <w:rPr>
                <w:rFonts w:ascii="Arial" w:hAnsi="Arial" w:cs="Arial"/>
              </w:rPr>
              <w:t xml:space="preserve"> participation and engagement.</w:t>
            </w:r>
          </w:p>
          <w:p w14:paraId="2925BFF8" w14:textId="517548A6" w:rsidR="00562B94" w:rsidRPr="007E7A83" w:rsidRDefault="00562B94" w:rsidP="00562B94">
            <w:pPr>
              <w:pStyle w:val="NoSpacing"/>
              <w:ind w:left="366"/>
            </w:pPr>
          </w:p>
        </w:tc>
      </w:tr>
    </w:tbl>
    <w:p w14:paraId="134ED4B6" w14:textId="77777777" w:rsidR="00885EEE" w:rsidRDefault="00885EEE" w:rsidP="00885EEE">
      <w:pPr>
        <w:spacing w:after="0"/>
      </w:pPr>
    </w:p>
    <w:tbl>
      <w:tblPr>
        <w:tblStyle w:val="TableGrid"/>
        <w:tblW w:w="0" w:type="auto"/>
        <w:tblLook w:val="04A0" w:firstRow="1" w:lastRow="0" w:firstColumn="1" w:lastColumn="0" w:noHBand="0" w:noVBand="1"/>
      </w:tblPr>
      <w:tblGrid>
        <w:gridCol w:w="9016"/>
      </w:tblGrid>
      <w:tr w:rsidR="00AF4879" w14:paraId="50D8CC96" w14:textId="77777777" w:rsidTr="00B24B13">
        <w:trPr>
          <w:trHeight w:val="482"/>
        </w:trPr>
        <w:tc>
          <w:tcPr>
            <w:tcW w:w="901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258B9B2" w14:textId="77777777" w:rsidR="00AF4879" w:rsidRDefault="00AF4879" w:rsidP="00B24B13">
            <w:pPr>
              <w:pStyle w:val="ListParagraph"/>
              <w:spacing w:after="0"/>
              <w:ind w:left="0"/>
              <w:rPr>
                <w:rFonts w:ascii="Arial" w:hAnsi="Arial" w:cs="Arial"/>
                <w:b/>
                <w:bCs/>
                <w:color w:val="FFFFFF"/>
              </w:rPr>
            </w:pPr>
            <w:r>
              <w:rPr>
                <w:rFonts w:ascii="Arial" w:hAnsi="Arial" w:cs="Arial"/>
                <w:b/>
                <w:bCs/>
                <w:color w:val="FFFFFF"/>
              </w:rPr>
              <w:t>General Responsibilities</w:t>
            </w:r>
          </w:p>
        </w:tc>
      </w:tr>
      <w:tr w:rsidR="00AF4879" w14:paraId="77D3B6BF" w14:textId="77777777" w:rsidTr="00B24B13">
        <w:tc>
          <w:tcPr>
            <w:tcW w:w="9016" w:type="dxa"/>
            <w:tcBorders>
              <w:top w:val="single" w:sz="4" w:space="0" w:color="auto"/>
              <w:left w:val="single" w:sz="4" w:space="0" w:color="auto"/>
              <w:bottom w:val="single" w:sz="4" w:space="0" w:color="auto"/>
              <w:right w:val="single" w:sz="4" w:space="0" w:color="auto"/>
            </w:tcBorders>
          </w:tcPr>
          <w:p w14:paraId="282D7820" w14:textId="77777777" w:rsidR="00AF4879" w:rsidRDefault="00AF4879" w:rsidP="00AF4879">
            <w:pPr>
              <w:pStyle w:val="NoSpacing"/>
              <w:numPr>
                <w:ilvl w:val="0"/>
                <w:numId w:val="8"/>
              </w:numPr>
              <w:rPr>
                <w:rFonts w:ascii="Arial" w:hAnsi="Arial" w:cs="Arial"/>
              </w:rPr>
            </w:pPr>
            <w:r>
              <w:rPr>
                <w:rFonts w:ascii="Arial" w:hAnsi="Arial" w:cs="Arial"/>
              </w:rPr>
              <w:t>Compliance with all Lincoln City Foundation policies and procedures</w:t>
            </w:r>
          </w:p>
          <w:p w14:paraId="73663119" w14:textId="77777777" w:rsidR="00AF4879" w:rsidRDefault="00AF4879" w:rsidP="00AF4879">
            <w:pPr>
              <w:pStyle w:val="NoSpacing"/>
              <w:numPr>
                <w:ilvl w:val="0"/>
                <w:numId w:val="8"/>
              </w:numPr>
              <w:rPr>
                <w:rFonts w:ascii="Arial" w:hAnsi="Arial" w:cs="Arial"/>
              </w:rPr>
            </w:pPr>
            <w:r>
              <w:rPr>
                <w:rFonts w:ascii="Arial" w:hAnsi="Arial" w:cs="Arial"/>
              </w:rPr>
              <w:t>To observe and adhere to the organisational Code of Conduct, safeguarding commitment and the equal opportunities strategies of Lincoln City Foundation</w:t>
            </w:r>
          </w:p>
          <w:p w14:paraId="3276853E" w14:textId="77777777" w:rsidR="00AF4879" w:rsidRDefault="00AF4879" w:rsidP="00AF4879">
            <w:pPr>
              <w:pStyle w:val="NoSpacing"/>
              <w:numPr>
                <w:ilvl w:val="0"/>
                <w:numId w:val="8"/>
              </w:numPr>
              <w:rPr>
                <w:rFonts w:ascii="Arial" w:hAnsi="Arial" w:cs="Arial"/>
              </w:rPr>
            </w:pPr>
            <w:r>
              <w:rPr>
                <w:rFonts w:ascii="Arial" w:hAnsi="Arial" w:cs="Arial"/>
              </w:rPr>
              <w:t>To undertake such other duties as may be reasonably expected</w:t>
            </w:r>
          </w:p>
          <w:p w14:paraId="07E26A6D" w14:textId="77777777" w:rsidR="00AF4879" w:rsidRDefault="00AF4879" w:rsidP="00AF4879">
            <w:pPr>
              <w:pStyle w:val="NoSpacing"/>
              <w:numPr>
                <w:ilvl w:val="0"/>
                <w:numId w:val="8"/>
              </w:numPr>
              <w:rPr>
                <w:rFonts w:ascii="Arial" w:hAnsi="Arial" w:cs="Arial"/>
              </w:rPr>
            </w:pPr>
            <w:r>
              <w:rPr>
                <w:rFonts w:ascii="Arial" w:hAnsi="Arial" w:cs="Arial"/>
              </w:rPr>
              <w:t xml:space="preserve">To </w:t>
            </w:r>
            <w:proofErr w:type="gramStart"/>
            <w:r>
              <w:rPr>
                <w:rFonts w:ascii="Arial" w:hAnsi="Arial" w:cs="Arial"/>
              </w:rPr>
              <w:t>maintain professional conduct at all times</w:t>
            </w:r>
            <w:proofErr w:type="gramEnd"/>
          </w:p>
          <w:p w14:paraId="14199557" w14:textId="77777777" w:rsidR="00AF4879" w:rsidRDefault="00AF4879" w:rsidP="00AF4879">
            <w:pPr>
              <w:pStyle w:val="NoSpacing"/>
              <w:numPr>
                <w:ilvl w:val="0"/>
                <w:numId w:val="8"/>
              </w:numPr>
              <w:rPr>
                <w:rFonts w:ascii="Arial" w:hAnsi="Arial" w:cs="Arial"/>
              </w:rPr>
            </w:pPr>
            <w:r>
              <w:rPr>
                <w:rFonts w:ascii="Arial" w:hAnsi="Arial" w:cs="Arial"/>
              </w:rPr>
              <w:t>To undertake CPD as necessary in line with development of the role and required by the Foundation</w:t>
            </w:r>
          </w:p>
          <w:p w14:paraId="3482F7DC" w14:textId="77777777" w:rsidR="00AF4879" w:rsidRDefault="00AF4879" w:rsidP="00AF4879">
            <w:pPr>
              <w:pStyle w:val="NoSpacing"/>
              <w:numPr>
                <w:ilvl w:val="0"/>
                <w:numId w:val="8"/>
              </w:numPr>
              <w:rPr>
                <w:rFonts w:ascii="Arial" w:hAnsi="Arial" w:cs="Arial"/>
              </w:rPr>
            </w:pPr>
            <w:r>
              <w:rPr>
                <w:rFonts w:ascii="Arial" w:eastAsia="Times New Roman" w:hAnsi="Arial" w:cs="Arial"/>
                <w:lang w:eastAsia="en-GB"/>
              </w:rPr>
              <w:t>The marginal functions of this position have not been included. All employees are required to follow any other job-related duties required by their line manager which are relevant to the role and achieving the Foundation’s objectives.</w:t>
            </w:r>
          </w:p>
          <w:p w14:paraId="1F6B70D1" w14:textId="77777777" w:rsidR="00AF4879" w:rsidRDefault="00AF4879" w:rsidP="00B24B13">
            <w:pPr>
              <w:pStyle w:val="ListParagraph"/>
              <w:spacing w:after="0" w:line="254" w:lineRule="auto"/>
              <w:ind w:left="360"/>
              <w:jc w:val="both"/>
              <w:rPr>
                <w:rFonts w:ascii="Arial" w:hAnsi="Arial" w:cs="Arial"/>
                <w:bCs/>
              </w:rPr>
            </w:pPr>
          </w:p>
        </w:tc>
      </w:tr>
    </w:tbl>
    <w:p w14:paraId="6866B1A0" w14:textId="77777777" w:rsidR="00885EEE" w:rsidRDefault="00885EEE" w:rsidP="00D721E8">
      <w:pPr>
        <w:spacing w:after="0"/>
      </w:pPr>
    </w:p>
    <w:p w14:paraId="46B9490D" w14:textId="1CECC8E6" w:rsidR="00D721E8" w:rsidRDefault="00D721E8" w:rsidP="00D721E8">
      <w:pPr>
        <w:jc w:val="center"/>
        <w:rPr>
          <w:rFonts w:ascii="Arial" w:hAnsi="Arial" w:cs="Arial"/>
          <w:b/>
        </w:rPr>
      </w:pPr>
      <w:r w:rsidRPr="00D721E8">
        <w:rPr>
          <w:rFonts w:ascii="Arial" w:hAnsi="Arial" w:cs="Arial"/>
          <w:b/>
        </w:rPr>
        <w:t>Person Specification</w:t>
      </w:r>
    </w:p>
    <w:tbl>
      <w:tblPr>
        <w:tblStyle w:val="TableGrid"/>
        <w:tblW w:w="0" w:type="auto"/>
        <w:tblLook w:val="04A0" w:firstRow="1" w:lastRow="0" w:firstColumn="1" w:lastColumn="0" w:noHBand="0" w:noVBand="1"/>
      </w:tblPr>
      <w:tblGrid>
        <w:gridCol w:w="7225"/>
        <w:gridCol w:w="1791"/>
      </w:tblGrid>
      <w:tr w:rsidR="00EB1AAA" w14:paraId="3B861736" w14:textId="77777777" w:rsidTr="00B24B13">
        <w:trPr>
          <w:trHeight w:val="482"/>
        </w:trPr>
        <w:tc>
          <w:tcPr>
            <w:tcW w:w="9016" w:type="dxa"/>
            <w:gridSpan w:val="2"/>
            <w:shd w:val="clear" w:color="auto" w:fill="FF0000"/>
            <w:vAlign w:val="center"/>
          </w:tcPr>
          <w:p w14:paraId="52A5BE65" w14:textId="77777777" w:rsidR="00EB1AAA" w:rsidRDefault="00EB1AAA" w:rsidP="00B24B13">
            <w:pPr>
              <w:spacing w:after="0"/>
            </w:pPr>
            <w:r w:rsidRPr="007D3DCE">
              <w:rPr>
                <w:rFonts w:ascii="Arial" w:hAnsi="Arial" w:cs="Arial"/>
                <w:b/>
                <w:color w:val="FFFFFF"/>
              </w:rPr>
              <w:t>Education/Qualifications</w:t>
            </w:r>
            <w:r>
              <w:rPr>
                <w:rFonts w:ascii="Arial" w:hAnsi="Arial" w:cs="Arial"/>
                <w:b/>
                <w:color w:val="FFFFFF"/>
              </w:rPr>
              <w:t>/Training</w:t>
            </w:r>
          </w:p>
        </w:tc>
      </w:tr>
      <w:tr w:rsidR="00EB1AAA" w14:paraId="36240039" w14:textId="77777777" w:rsidTr="00B24B13">
        <w:trPr>
          <w:trHeight w:val="482"/>
        </w:trPr>
        <w:tc>
          <w:tcPr>
            <w:tcW w:w="7225" w:type="dxa"/>
            <w:vAlign w:val="center"/>
          </w:tcPr>
          <w:p w14:paraId="22354963" w14:textId="77777777" w:rsidR="00EB1AAA" w:rsidRPr="009C4520" w:rsidRDefault="00EB1AAA" w:rsidP="00B24B13">
            <w:pPr>
              <w:pStyle w:val="ListParagraph"/>
              <w:spacing w:after="0"/>
              <w:ind w:left="0"/>
              <w:rPr>
                <w:rFonts w:ascii="Arial" w:hAnsi="Arial" w:cs="Arial"/>
              </w:rPr>
            </w:pPr>
            <w:r w:rsidRPr="009C4520">
              <w:rPr>
                <w:rFonts w:ascii="Arial" w:hAnsi="Arial" w:cs="Arial"/>
              </w:rPr>
              <w:t>Educated to degree level or equivalent in Marketing or a related subject</w:t>
            </w:r>
          </w:p>
        </w:tc>
        <w:tc>
          <w:tcPr>
            <w:tcW w:w="1791" w:type="dxa"/>
            <w:vAlign w:val="center"/>
          </w:tcPr>
          <w:p w14:paraId="714D1B7A" w14:textId="77777777" w:rsidR="00EB1AAA" w:rsidRPr="00671004" w:rsidRDefault="00EB1AAA" w:rsidP="00B24B13">
            <w:pPr>
              <w:spacing w:beforeLines="40" w:before="96" w:afterLines="40" w:after="96"/>
              <w:rPr>
                <w:rFonts w:ascii="Arial" w:hAnsi="Arial" w:cs="Arial"/>
              </w:rPr>
            </w:pPr>
            <w:r>
              <w:rPr>
                <w:rFonts w:ascii="Arial" w:hAnsi="Arial" w:cs="Arial"/>
              </w:rPr>
              <w:t>Desirable</w:t>
            </w:r>
          </w:p>
        </w:tc>
      </w:tr>
      <w:tr w:rsidR="00EB1AAA" w14:paraId="40FEF228" w14:textId="77777777" w:rsidTr="00B24B13">
        <w:trPr>
          <w:trHeight w:val="482"/>
        </w:trPr>
        <w:tc>
          <w:tcPr>
            <w:tcW w:w="7225" w:type="dxa"/>
            <w:vAlign w:val="center"/>
          </w:tcPr>
          <w:p w14:paraId="1E294993" w14:textId="77777777" w:rsidR="00EB1AAA" w:rsidRPr="009C4520" w:rsidRDefault="00EB1AAA" w:rsidP="00B24B13">
            <w:pPr>
              <w:pStyle w:val="Title"/>
              <w:spacing w:after="240"/>
              <w:jc w:val="left"/>
              <w:rPr>
                <w:rFonts w:ascii="Arial" w:hAnsi="Arial" w:cs="Arial"/>
              </w:rPr>
            </w:pPr>
            <w:r w:rsidRPr="009C4520">
              <w:rPr>
                <w:rFonts w:ascii="Arial" w:hAnsi="Arial" w:cs="Arial"/>
                <w:b w:val="0"/>
                <w:sz w:val="22"/>
                <w:szCs w:val="22"/>
              </w:rPr>
              <w:t>Chartered Institute of Marketing (CIM) qualification or working towards</w:t>
            </w:r>
          </w:p>
        </w:tc>
        <w:tc>
          <w:tcPr>
            <w:tcW w:w="1791" w:type="dxa"/>
            <w:vAlign w:val="center"/>
          </w:tcPr>
          <w:p w14:paraId="30F84F17" w14:textId="77777777" w:rsidR="00EB1AAA" w:rsidRPr="00671004" w:rsidRDefault="00EB1AAA" w:rsidP="00B24B13">
            <w:pPr>
              <w:spacing w:beforeLines="40" w:before="96" w:afterLines="40" w:after="96"/>
              <w:rPr>
                <w:rFonts w:ascii="Arial" w:hAnsi="Arial" w:cs="Arial"/>
              </w:rPr>
            </w:pPr>
            <w:r>
              <w:rPr>
                <w:rFonts w:ascii="Arial" w:hAnsi="Arial" w:cs="Arial"/>
              </w:rPr>
              <w:t xml:space="preserve">Desirable </w:t>
            </w:r>
          </w:p>
        </w:tc>
      </w:tr>
      <w:tr w:rsidR="00EB1AAA" w14:paraId="0CE4DC29" w14:textId="77777777" w:rsidTr="00B24B13">
        <w:trPr>
          <w:trHeight w:val="482"/>
        </w:trPr>
        <w:tc>
          <w:tcPr>
            <w:tcW w:w="9016" w:type="dxa"/>
            <w:gridSpan w:val="2"/>
            <w:shd w:val="clear" w:color="auto" w:fill="FF0000"/>
            <w:vAlign w:val="center"/>
          </w:tcPr>
          <w:p w14:paraId="0F9CC958" w14:textId="77777777" w:rsidR="00EB1AAA" w:rsidRDefault="00EB1AAA" w:rsidP="00B24B13">
            <w:pPr>
              <w:spacing w:after="0"/>
            </w:pPr>
            <w:r w:rsidRPr="007D3DCE">
              <w:rPr>
                <w:rFonts w:ascii="Arial" w:hAnsi="Arial" w:cs="Arial"/>
                <w:b/>
                <w:color w:val="FFFFFF"/>
              </w:rPr>
              <w:t>Knowledge and Experience</w:t>
            </w:r>
          </w:p>
        </w:tc>
      </w:tr>
      <w:tr w:rsidR="00EB1AAA" w14:paraId="3D517493" w14:textId="77777777" w:rsidTr="00B24B13">
        <w:trPr>
          <w:trHeight w:val="482"/>
        </w:trPr>
        <w:tc>
          <w:tcPr>
            <w:tcW w:w="7225" w:type="dxa"/>
            <w:vAlign w:val="center"/>
          </w:tcPr>
          <w:p w14:paraId="42DEC44C" w14:textId="678E2139" w:rsidR="00EB1AAA" w:rsidRPr="00346B2C" w:rsidRDefault="00EB1AAA" w:rsidP="00B24B13">
            <w:pPr>
              <w:pStyle w:val="Title"/>
              <w:spacing w:after="240"/>
              <w:jc w:val="left"/>
              <w:rPr>
                <w:rFonts w:ascii="Arial" w:hAnsi="Arial" w:cs="Arial"/>
                <w:b w:val="0"/>
                <w:sz w:val="22"/>
                <w:szCs w:val="22"/>
              </w:rPr>
            </w:pPr>
            <w:r>
              <w:rPr>
                <w:rFonts w:ascii="Arial" w:hAnsi="Arial" w:cs="Arial"/>
                <w:b w:val="0"/>
                <w:sz w:val="22"/>
                <w:szCs w:val="22"/>
              </w:rPr>
              <w:t xml:space="preserve">At least </w:t>
            </w:r>
            <w:r w:rsidR="000510B6">
              <w:rPr>
                <w:rFonts w:ascii="Arial" w:hAnsi="Arial" w:cs="Arial"/>
                <w:b w:val="0"/>
                <w:sz w:val="22"/>
                <w:szCs w:val="22"/>
              </w:rPr>
              <w:t>2</w:t>
            </w:r>
            <w:r>
              <w:rPr>
                <w:rFonts w:ascii="Arial" w:hAnsi="Arial" w:cs="Arial"/>
                <w:b w:val="0"/>
                <w:sz w:val="22"/>
                <w:szCs w:val="22"/>
              </w:rPr>
              <w:t xml:space="preserve"> years marketing and communications experience working cross a range of media’s </w:t>
            </w:r>
          </w:p>
        </w:tc>
        <w:tc>
          <w:tcPr>
            <w:tcW w:w="1791" w:type="dxa"/>
            <w:vAlign w:val="center"/>
          </w:tcPr>
          <w:p w14:paraId="771D624F" w14:textId="77777777" w:rsidR="00EB1AAA" w:rsidRDefault="00EB1AAA" w:rsidP="00B24B13">
            <w:pPr>
              <w:spacing w:beforeLines="40" w:before="96" w:afterLines="40" w:after="96"/>
              <w:rPr>
                <w:rFonts w:ascii="Arial" w:hAnsi="Arial" w:cs="Arial"/>
              </w:rPr>
            </w:pPr>
            <w:r>
              <w:rPr>
                <w:rFonts w:ascii="Arial" w:hAnsi="Arial" w:cs="Arial"/>
              </w:rPr>
              <w:t xml:space="preserve">Essential </w:t>
            </w:r>
          </w:p>
        </w:tc>
      </w:tr>
      <w:tr w:rsidR="00EB1AAA" w14:paraId="2CF94233" w14:textId="77777777" w:rsidTr="00B24B13">
        <w:trPr>
          <w:trHeight w:val="482"/>
        </w:trPr>
        <w:tc>
          <w:tcPr>
            <w:tcW w:w="7225" w:type="dxa"/>
            <w:vAlign w:val="center"/>
          </w:tcPr>
          <w:p w14:paraId="78F1F940" w14:textId="77777777" w:rsidR="00EB1AAA" w:rsidRPr="00346B2C" w:rsidRDefault="00EB1AAA" w:rsidP="00B24B13">
            <w:pPr>
              <w:pStyle w:val="Title"/>
              <w:spacing w:after="240"/>
              <w:jc w:val="left"/>
              <w:rPr>
                <w:rFonts w:ascii="Arial" w:hAnsi="Arial" w:cs="Arial"/>
              </w:rPr>
            </w:pPr>
            <w:r w:rsidRPr="00346B2C">
              <w:rPr>
                <w:rFonts w:ascii="Arial" w:hAnsi="Arial" w:cs="Arial"/>
                <w:b w:val="0"/>
                <w:sz w:val="22"/>
                <w:szCs w:val="22"/>
              </w:rPr>
              <w:t>Proven track record in applied marketing communications with the understanding and ability to ensure integration across all channels</w:t>
            </w:r>
          </w:p>
        </w:tc>
        <w:tc>
          <w:tcPr>
            <w:tcW w:w="1791" w:type="dxa"/>
            <w:vAlign w:val="center"/>
          </w:tcPr>
          <w:p w14:paraId="75F401E2" w14:textId="77777777" w:rsidR="00EB1AAA" w:rsidRPr="00671004" w:rsidRDefault="00EB1AAA" w:rsidP="00B24B13">
            <w:pPr>
              <w:spacing w:beforeLines="40" w:before="96" w:afterLines="40" w:after="96"/>
              <w:rPr>
                <w:rFonts w:ascii="Arial" w:hAnsi="Arial" w:cs="Arial"/>
              </w:rPr>
            </w:pPr>
            <w:r>
              <w:rPr>
                <w:rFonts w:ascii="Arial" w:hAnsi="Arial" w:cs="Arial"/>
              </w:rPr>
              <w:t xml:space="preserve">Essential </w:t>
            </w:r>
          </w:p>
        </w:tc>
      </w:tr>
      <w:tr w:rsidR="00EB1AAA" w14:paraId="145D90D2" w14:textId="77777777" w:rsidTr="00B24B13">
        <w:trPr>
          <w:trHeight w:val="482"/>
        </w:trPr>
        <w:tc>
          <w:tcPr>
            <w:tcW w:w="7225" w:type="dxa"/>
            <w:vAlign w:val="center"/>
          </w:tcPr>
          <w:p w14:paraId="716D652F" w14:textId="77777777" w:rsidR="00EB1AAA" w:rsidRPr="005B0A50" w:rsidRDefault="00EB1AAA" w:rsidP="00B24B13">
            <w:pPr>
              <w:spacing w:after="0"/>
              <w:rPr>
                <w:rFonts w:ascii="Arial" w:hAnsi="Arial" w:cs="Arial"/>
              </w:rPr>
            </w:pPr>
            <w:r w:rsidRPr="005B0A50">
              <w:rPr>
                <w:rFonts w:ascii="Arial" w:hAnsi="Arial" w:cs="Arial"/>
              </w:rPr>
              <w:t xml:space="preserve">Experience in campaign development, content creation, </w:t>
            </w:r>
            <w:proofErr w:type="gramStart"/>
            <w:r w:rsidRPr="005B0A50">
              <w:rPr>
                <w:rFonts w:ascii="Arial" w:hAnsi="Arial" w:cs="Arial"/>
              </w:rPr>
              <w:t>delivery</w:t>
            </w:r>
            <w:proofErr w:type="gramEnd"/>
            <w:r w:rsidRPr="005B0A50">
              <w:rPr>
                <w:rFonts w:ascii="Arial" w:hAnsi="Arial" w:cs="Arial"/>
              </w:rPr>
              <w:t xml:space="preserve"> and evaluation for both offline and online channels</w:t>
            </w:r>
          </w:p>
        </w:tc>
        <w:tc>
          <w:tcPr>
            <w:tcW w:w="1791" w:type="dxa"/>
            <w:vAlign w:val="center"/>
          </w:tcPr>
          <w:p w14:paraId="0CCFA0EE" w14:textId="77777777" w:rsidR="00EB1AAA" w:rsidRPr="00E23F94" w:rsidRDefault="00EB1AAA" w:rsidP="00B24B13">
            <w:pPr>
              <w:spacing w:beforeLines="40" w:before="96" w:afterLines="40" w:after="96"/>
              <w:rPr>
                <w:rFonts w:ascii="Arial" w:hAnsi="Arial" w:cs="Arial"/>
              </w:rPr>
            </w:pPr>
            <w:r>
              <w:rPr>
                <w:rFonts w:ascii="Arial" w:hAnsi="Arial" w:cs="Arial"/>
              </w:rPr>
              <w:t xml:space="preserve">Essential </w:t>
            </w:r>
          </w:p>
        </w:tc>
      </w:tr>
      <w:tr w:rsidR="00EB1AAA" w14:paraId="12532463" w14:textId="77777777" w:rsidTr="00B24B13">
        <w:trPr>
          <w:trHeight w:val="482"/>
        </w:trPr>
        <w:tc>
          <w:tcPr>
            <w:tcW w:w="7225" w:type="dxa"/>
          </w:tcPr>
          <w:p w14:paraId="64899144" w14:textId="77777777" w:rsidR="00EB1AAA" w:rsidRDefault="00EB1AAA" w:rsidP="00B24B13">
            <w:pPr>
              <w:pStyle w:val="Title"/>
              <w:spacing w:after="240"/>
              <w:jc w:val="left"/>
              <w:rPr>
                <w:rFonts w:ascii="Arial" w:hAnsi="Arial" w:cs="Arial"/>
              </w:rPr>
            </w:pPr>
            <w:r w:rsidRPr="005B0A50">
              <w:rPr>
                <w:rFonts w:ascii="Arial" w:hAnsi="Arial" w:cs="Arial"/>
                <w:b w:val="0"/>
                <w:sz w:val="22"/>
                <w:szCs w:val="22"/>
              </w:rPr>
              <w:t xml:space="preserve">Ability to tailor communications to target a range of stakeholders and </w:t>
            </w:r>
            <w:r w:rsidRPr="005B0A50">
              <w:rPr>
                <w:rFonts w:ascii="Arial" w:hAnsi="Arial" w:cs="Arial"/>
                <w:b w:val="0"/>
                <w:sz w:val="22"/>
                <w:szCs w:val="22"/>
              </w:rPr>
              <w:lastRenderedPageBreak/>
              <w:t>influencers</w:t>
            </w:r>
          </w:p>
        </w:tc>
        <w:tc>
          <w:tcPr>
            <w:tcW w:w="1791" w:type="dxa"/>
            <w:vAlign w:val="center"/>
          </w:tcPr>
          <w:p w14:paraId="0C96DAC3" w14:textId="77777777" w:rsidR="00EB1AAA" w:rsidRDefault="00EB1AAA" w:rsidP="00B24B13">
            <w:pPr>
              <w:spacing w:beforeLines="40" w:before="96" w:afterLines="40" w:after="96"/>
              <w:rPr>
                <w:rFonts w:ascii="Arial" w:hAnsi="Arial" w:cs="Arial"/>
              </w:rPr>
            </w:pPr>
            <w:r>
              <w:rPr>
                <w:rFonts w:ascii="Arial" w:hAnsi="Arial" w:cs="Arial"/>
              </w:rPr>
              <w:lastRenderedPageBreak/>
              <w:t>Essential</w:t>
            </w:r>
          </w:p>
        </w:tc>
      </w:tr>
      <w:tr w:rsidR="00EB1AAA" w14:paraId="75647B9A" w14:textId="77777777" w:rsidTr="00B24B13">
        <w:trPr>
          <w:trHeight w:val="482"/>
        </w:trPr>
        <w:tc>
          <w:tcPr>
            <w:tcW w:w="7225" w:type="dxa"/>
          </w:tcPr>
          <w:p w14:paraId="1AA7B0A0" w14:textId="77777777" w:rsidR="00EB1AAA" w:rsidRPr="005B0A50" w:rsidRDefault="00EB1AAA" w:rsidP="00B24B13">
            <w:pPr>
              <w:pStyle w:val="Title"/>
              <w:spacing w:after="240"/>
              <w:jc w:val="left"/>
              <w:rPr>
                <w:rFonts w:ascii="Arial" w:hAnsi="Arial" w:cs="Arial"/>
                <w:b w:val="0"/>
                <w:sz w:val="22"/>
                <w:szCs w:val="22"/>
              </w:rPr>
            </w:pPr>
            <w:r w:rsidRPr="005B0A50">
              <w:rPr>
                <w:rFonts w:ascii="Arial" w:hAnsi="Arial" w:cs="Arial"/>
                <w:b w:val="0"/>
                <w:sz w:val="22"/>
                <w:szCs w:val="22"/>
              </w:rPr>
              <w:t xml:space="preserve">Excellent written and verbal communications skills </w:t>
            </w:r>
            <w:r>
              <w:rPr>
                <w:rFonts w:ascii="Arial" w:hAnsi="Arial" w:cs="Arial"/>
                <w:b w:val="0"/>
                <w:sz w:val="22"/>
                <w:szCs w:val="22"/>
              </w:rPr>
              <w:t xml:space="preserve">- </w:t>
            </w:r>
            <w:r w:rsidRPr="005B0A50">
              <w:rPr>
                <w:rFonts w:ascii="Arial" w:hAnsi="Arial" w:cs="Arial"/>
                <w:b w:val="0"/>
                <w:sz w:val="22"/>
                <w:szCs w:val="22"/>
              </w:rPr>
              <w:t xml:space="preserve">ability to author, curate and edit content with fluidity, </w:t>
            </w:r>
            <w:proofErr w:type="gramStart"/>
            <w:r w:rsidRPr="005B0A50">
              <w:rPr>
                <w:rFonts w:ascii="Arial" w:hAnsi="Arial" w:cs="Arial"/>
                <w:b w:val="0"/>
                <w:sz w:val="22"/>
                <w:szCs w:val="22"/>
              </w:rPr>
              <w:t>speed</w:t>
            </w:r>
            <w:proofErr w:type="gramEnd"/>
            <w:r w:rsidRPr="005B0A50">
              <w:rPr>
                <w:rFonts w:ascii="Arial" w:hAnsi="Arial" w:cs="Arial"/>
                <w:b w:val="0"/>
                <w:sz w:val="22"/>
                <w:szCs w:val="22"/>
              </w:rPr>
              <w:t xml:space="preserve"> and flexibility to ensure it is high quality, and relevant to the audience</w:t>
            </w:r>
          </w:p>
        </w:tc>
        <w:tc>
          <w:tcPr>
            <w:tcW w:w="1791" w:type="dxa"/>
            <w:vAlign w:val="center"/>
          </w:tcPr>
          <w:p w14:paraId="2E2FA89E" w14:textId="77777777" w:rsidR="00EB1AAA" w:rsidRDefault="00EB1AAA" w:rsidP="00B24B13">
            <w:pPr>
              <w:spacing w:beforeLines="40" w:before="96" w:afterLines="40" w:after="96"/>
              <w:rPr>
                <w:rFonts w:ascii="Arial" w:hAnsi="Arial" w:cs="Arial"/>
              </w:rPr>
            </w:pPr>
            <w:r>
              <w:rPr>
                <w:rFonts w:ascii="Arial" w:hAnsi="Arial" w:cs="Arial"/>
              </w:rPr>
              <w:t>Essential</w:t>
            </w:r>
          </w:p>
        </w:tc>
      </w:tr>
      <w:tr w:rsidR="00EB1AAA" w14:paraId="3C389AAB" w14:textId="77777777" w:rsidTr="00B24B13">
        <w:trPr>
          <w:trHeight w:val="482"/>
        </w:trPr>
        <w:tc>
          <w:tcPr>
            <w:tcW w:w="7225" w:type="dxa"/>
          </w:tcPr>
          <w:p w14:paraId="2AE6CAB8" w14:textId="080BFAD6" w:rsidR="00EB1AAA" w:rsidRPr="005B0A50" w:rsidRDefault="00EB1AAA" w:rsidP="00B24B13">
            <w:pPr>
              <w:rPr>
                <w:rFonts w:ascii="Arial" w:hAnsi="Arial" w:cs="Arial"/>
              </w:rPr>
            </w:pPr>
            <w:r w:rsidRPr="005B0A50">
              <w:rPr>
                <w:rFonts w:ascii="Arial" w:hAnsi="Arial" w:cs="Arial"/>
                <w:bCs/>
              </w:rPr>
              <w:t>E</w:t>
            </w:r>
            <w:r w:rsidRPr="005B0A50">
              <w:rPr>
                <w:rFonts w:ascii="Arial" w:hAnsi="Arial" w:cs="Arial"/>
              </w:rPr>
              <w:t xml:space="preserve">xperience of </w:t>
            </w:r>
            <w:r w:rsidR="00713F08">
              <w:rPr>
                <w:rFonts w:ascii="Arial" w:hAnsi="Arial" w:cs="Arial"/>
              </w:rPr>
              <w:t>planning and delivering events to a high standard</w:t>
            </w:r>
          </w:p>
        </w:tc>
        <w:tc>
          <w:tcPr>
            <w:tcW w:w="1791" w:type="dxa"/>
            <w:vAlign w:val="center"/>
          </w:tcPr>
          <w:p w14:paraId="72FBAD69" w14:textId="77777777" w:rsidR="00EB1AAA" w:rsidRPr="00671004" w:rsidRDefault="00EB1AAA" w:rsidP="00B24B13">
            <w:pPr>
              <w:spacing w:beforeLines="40" w:before="96" w:afterLines="40" w:after="96"/>
              <w:rPr>
                <w:rFonts w:ascii="Arial" w:hAnsi="Arial" w:cs="Arial"/>
              </w:rPr>
            </w:pPr>
            <w:r>
              <w:rPr>
                <w:rFonts w:ascii="Arial" w:hAnsi="Arial" w:cs="Arial"/>
              </w:rPr>
              <w:t xml:space="preserve">Essential </w:t>
            </w:r>
          </w:p>
        </w:tc>
      </w:tr>
      <w:tr w:rsidR="00713F08" w14:paraId="4F91CD0A" w14:textId="77777777" w:rsidTr="00B24B13">
        <w:trPr>
          <w:trHeight w:val="482"/>
        </w:trPr>
        <w:tc>
          <w:tcPr>
            <w:tcW w:w="7225" w:type="dxa"/>
          </w:tcPr>
          <w:p w14:paraId="3B4E9B37" w14:textId="72E40C13" w:rsidR="00713F08" w:rsidRPr="005B0A50" w:rsidRDefault="00713F08" w:rsidP="00B24B13">
            <w:pPr>
              <w:rPr>
                <w:rFonts w:ascii="Arial" w:hAnsi="Arial" w:cs="Arial"/>
                <w:bCs/>
              </w:rPr>
            </w:pPr>
            <w:r>
              <w:rPr>
                <w:rFonts w:ascii="Arial" w:hAnsi="Arial" w:cs="Arial"/>
                <w:bCs/>
              </w:rPr>
              <w:t>Good knowledge of health and safety regulations, including experience of producing risk assessments</w:t>
            </w:r>
          </w:p>
        </w:tc>
        <w:tc>
          <w:tcPr>
            <w:tcW w:w="1791" w:type="dxa"/>
            <w:vAlign w:val="center"/>
          </w:tcPr>
          <w:p w14:paraId="51A55A9B" w14:textId="2DF615CB" w:rsidR="00713F08" w:rsidRDefault="00713F08" w:rsidP="00B24B13">
            <w:pPr>
              <w:spacing w:beforeLines="40" w:before="96" w:afterLines="40" w:after="96"/>
              <w:rPr>
                <w:rFonts w:ascii="Arial" w:hAnsi="Arial" w:cs="Arial"/>
              </w:rPr>
            </w:pPr>
            <w:r>
              <w:rPr>
                <w:rFonts w:ascii="Arial" w:hAnsi="Arial" w:cs="Arial"/>
              </w:rPr>
              <w:t>Essential</w:t>
            </w:r>
          </w:p>
        </w:tc>
      </w:tr>
      <w:tr w:rsidR="00EB1AAA" w14:paraId="4307C084" w14:textId="77777777" w:rsidTr="00B24B13">
        <w:trPr>
          <w:trHeight w:val="482"/>
        </w:trPr>
        <w:tc>
          <w:tcPr>
            <w:tcW w:w="7225" w:type="dxa"/>
          </w:tcPr>
          <w:p w14:paraId="62925FF8" w14:textId="77777777" w:rsidR="00EB1AAA" w:rsidRPr="001F03C9" w:rsidRDefault="00EB1AAA" w:rsidP="00B24B13">
            <w:pPr>
              <w:pStyle w:val="Title"/>
              <w:spacing w:after="240"/>
              <w:jc w:val="left"/>
              <w:rPr>
                <w:rFonts w:ascii="Arial" w:hAnsi="Arial" w:cs="Arial"/>
              </w:rPr>
            </w:pPr>
            <w:r w:rsidRPr="001F03C9">
              <w:rPr>
                <w:rFonts w:ascii="Arial" w:hAnsi="Arial" w:cs="Arial"/>
                <w:b w:val="0"/>
                <w:sz w:val="22"/>
                <w:szCs w:val="22"/>
              </w:rPr>
              <w:t>Track record of securing media and press coverage and developing excellent relationships with media contact</w:t>
            </w:r>
            <w:r>
              <w:rPr>
                <w:rFonts w:ascii="Arial" w:hAnsi="Arial" w:cs="Arial"/>
                <w:b w:val="0"/>
                <w:sz w:val="22"/>
                <w:szCs w:val="22"/>
              </w:rPr>
              <w:t>s</w:t>
            </w:r>
          </w:p>
        </w:tc>
        <w:tc>
          <w:tcPr>
            <w:tcW w:w="1791" w:type="dxa"/>
            <w:vAlign w:val="center"/>
          </w:tcPr>
          <w:p w14:paraId="2478A2BC" w14:textId="77777777" w:rsidR="00EB1AAA" w:rsidRDefault="00EB1AAA" w:rsidP="00B24B13">
            <w:pPr>
              <w:spacing w:beforeLines="40" w:before="96" w:afterLines="40" w:after="96"/>
              <w:rPr>
                <w:rFonts w:ascii="Arial" w:hAnsi="Arial" w:cs="Arial"/>
              </w:rPr>
            </w:pPr>
            <w:r>
              <w:rPr>
                <w:rFonts w:ascii="Arial" w:hAnsi="Arial" w:cs="Arial"/>
              </w:rPr>
              <w:t xml:space="preserve">Essential </w:t>
            </w:r>
          </w:p>
        </w:tc>
      </w:tr>
      <w:tr w:rsidR="00EB1AAA" w14:paraId="3D7CBEB7" w14:textId="77777777" w:rsidTr="00B24B13">
        <w:trPr>
          <w:trHeight w:val="482"/>
        </w:trPr>
        <w:tc>
          <w:tcPr>
            <w:tcW w:w="7225" w:type="dxa"/>
          </w:tcPr>
          <w:p w14:paraId="1B7166F7" w14:textId="77777777" w:rsidR="00EB1AAA" w:rsidRPr="003261EA" w:rsidRDefault="00EB1AAA" w:rsidP="00B24B13">
            <w:pPr>
              <w:pStyle w:val="Title"/>
              <w:spacing w:after="240"/>
              <w:jc w:val="left"/>
              <w:rPr>
                <w:rFonts w:ascii="Arial" w:hAnsi="Arial" w:cs="Arial"/>
              </w:rPr>
            </w:pPr>
            <w:r w:rsidRPr="003261EA">
              <w:rPr>
                <w:rFonts w:ascii="Arial" w:hAnsi="Arial" w:cs="Arial"/>
                <w:b w:val="0"/>
                <w:sz w:val="22"/>
                <w:szCs w:val="22"/>
              </w:rPr>
              <w:t>Experience of using data and insight to add value to communications campaigns</w:t>
            </w:r>
          </w:p>
        </w:tc>
        <w:tc>
          <w:tcPr>
            <w:tcW w:w="1791" w:type="dxa"/>
            <w:vAlign w:val="center"/>
          </w:tcPr>
          <w:p w14:paraId="6887D17E" w14:textId="77777777" w:rsidR="00EB1AAA" w:rsidRDefault="00EB1AAA" w:rsidP="00B24B13">
            <w:pPr>
              <w:spacing w:beforeLines="40" w:before="96" w:afterLines="40" w:after="96"/>
              <w:rPr>
                <w:rFonts w:ascii="Arial" w:hAnsi="Arial" w:cs="Arial"/>
              </w:rPr>
            </w:pPr>
            <w:r>
              <w:rPr>
                <w:rFonts w:ascii="Arial" w:hAnsi="Arial" w:cs="Arial"/>
              </w:rPr>
              <w:t xml:space="preserve">Desirable </w:t>
            </w:r>
          </w:p>
        </w:tc>
      </w:tr>
      <w:tr w:rsidR="00EB1AAA" w14:paraId="0FAE9A7C" w14:textId="77777777" w:rsidTr="00B24B13">
        <w:trPr>
          <w:trHeight w:val="482"/>
        </w:trPr>
        <w:tc>
          <w:tcPr>
            <w:tcW w:w="7225" w:type="dxa"/>
          </w:tcPr>
          <w:p w14:paraId="75AD5A8E" w14:textId="498EBD24" w:rsidR="00EB1AAA" w:rsidRPr="003261EA" w:rsidRDefault="00EB1AAA" w:rsidP="00B24B13">
            <w:pPr>
              <w:pStyle w:val="Title"/>
              <w:spacing w:after="240"/>
              <w:jc w:val="left"/>
              <w:rPr>
                <w:rFonts w:ascii="Arial" w:hAnsi="Arial" w:cs="Arial"/>
                <w:b w:val="0"/>
                <w:sz w:val="22"/>
                <w:szCs w:val="22"/>
              </w:rPr>
            </w:pPr>
            <w:r>
              <w:rPr>
                <w:rFonts w:ascii="Arial" w:hAnsi="Arial" w:cs="Arial"/>
                <w:b w:val="0"/>
                <w:sz w:val="22"/>
                <w:szCs w:val="22"/>
              </w:rPr>
              <w:t>Knowledge and experience</w:t>
            </w:r>
            <w:r w:rsidRPr="00E35BE0">
              <w:rPr>
                <w:rFonts w:ascii="Arial" w:hAnsi="Arial" w:cs="Arial"/>
                <w:b w:val="0"/>
                <w:sz w:val="22"/>
                <w:szCs w:val="22"/>
              </w:rPr>
              <w:t xml:space="preserve"> of marketing tools including social media platforms, Google Analytics, </w:t>
            </w:r>
            <w:proofErr w:type="spellStart"/>
            <w:r>
              <w:rPr>
                <w:rFonts w:ascii="Arial" w:hAnsi="Arial" w:cs="Arial"/>
                <w:b w:val="0"/>
                <w:sz w:val="22"/>
                <w:szCs w:val="22"/>
              </w:rPr>
              <w:t>Wix</w:t>
            </w:r>
            <w:proofErr w:type="spellEnd"/>
            <w:r w:rsidRPr="00E35BE0">
              <w:rPr>
                <w:rFonts w:ascii="Arial" w:hAnsi="Arial" w:cs="Arial"/>
                <w:b w:val="0"/>
                <w:sz w:val="22"/>
                <w:szCs w:val="22"/>
              </w:rPr>
              <w:t xml:space="preserve"> and Survey Monkey (or similar)</w:t>
            </w:r>
          </w:p>
        </w:tc>
        <w:tc>
          <w:tcPr>
            <w:tcW w:w="1791" w:type="dxa"/>
            <w:vAlign w:val="center"/>
          </w:tcPr>
          <w:p w14:paraId="1677DEE4" w14:textId="77777777" w:rsidR="00EB1AAA" w:rsidRDefault="00EB1AAA" w:rsidP="00B24B13">
            <w:pPr>
              <w:spacing w:beforeLines="40" w:before="96" w:afterLines="40" w:after="96"/>
              <w:rPr>
                <w:rFonts w:ascii="Arial" w:hAnsi="Arial" w:cs="Arial"/>
              </w:rPr>
            </w:pPr>
            <w:r>
              <w:rPr>
                <w:rFonts w:ascii="Arial" w:hAnsi="Arial" w:cs="Arial"/>
              </w:rPr>
              <w:t xml:space="preserve">Essential </w:t>
            </w:r>
          </w:p>
        </w:tc>
      </w:tr>
      <w:tr w:rsidR="00EB1AAA" w14:paraId="00797D26" w14:textId="77777777" w:rsidTr="00B24B13">
        <w:trPr>
          <w:trHeight w:val="482"/>
        </w:trPr>
        <w:tc>
          <w:tcPr>
            <w:tcW w:w="7225" w:type="dxa"/>
          </w:tcPr>
          <w:p w14:paraId="38694FBA" w14:textId="77777777" w:rsidR="00EB1AAA" w:rsidRPr="00E35BE0" w:rsidRDefault="00EB1AAA" w:rsidP="00B24B13">
            <w:pPr>
              <w:pStyle w:val="Title"/>
              <w:spacing w:after="240"/>
              <w:jc w:val="left"/>
              <w:rPr>
                <w:rFonts w:ascii="Arial" w:hAnsi="Arial" w:cs="Arial"/>
                <w:b w:val="0"/>
                <w:sz w:val="22"/>
                <w:szCs w:val="22"/>
              </w:rPr>
            </w:pPr>
            <w:r>
              <w:rPr>
                <w:rFonts w:ascii="Arial" w:hAnsi="Arial" w:cs="Arial"/>
                <w:b w:val="0"/>
                <w:sz w:val="22"/>
                <w:szCs w:val="22"/>
              </w:rPr>
              <w:t>Knowledge and experience</w:t>
            </w:r>
            <w:r w:rsidRPr="00E35BE0">
              <w:rPr>
                <w:rFonts w:ascii="Arial" w:hAnsi="Arial" w:cs="Arial"/>
                <w:b w:val="0"/>
                <w:sz w:val="22"/>
                <w:szCs w:val="22"/>
              </w:rPr>
              <w:t xml:space="preserve"> of Microsoft programmes including Word, Outlook, Excel, and PowerPoint</w:t>
            </w:r>
          </w:p>
        </w:tc>
        <w:tc>
          <w:tcPr>
            <w:tcW w:w="1791" w:type="dxa"/>
            <w:vAlign w:val="center"/>
          </w:tcPr>
          <w:p w14:paraId="3B2473C1" w14:textId="77777777" w:rsidR="00EB1AAA" w:rsidRDefault="00EB1AAA" w:rsidP="00B24B13">
            <w:pPr>
              <w:spacing w:beforeLines="40" w:before="96" w:afterLines="40" w:after="96"/>
              <w:rPr>
                <w:rFonts w:ascii="Arial" w:hAnsi="Arial" w:cs="Arial"/>
              </w:rPr>
            </w:pPr>
            <w:r>
              <w:rPr>
                <w:rFonts w:ascii="Arial" w:hAnsi="Arial" w:cs="Arial"/>
              </w:rPr>
              <w:t>Essential</w:t>
            </w:r>
          </w:p>
        </w:tc>
      </w:tr>
      <w:tr w:rsidR="00EB1AAA" w14:paraId="7C571585" w14:textId="77777777" w:rsidTr="00B24B13">
        <w:trPr>
          <w:trHeight w:val="482"/>
        </w:trPr>
        <w:tc>
          <w:tcPr>
            <w:tcW w:w="9016" w:type="dxa"/>
            <w:gridSpan w:val="2"/>
            <w:shd w:val="clear" w:color="auto" w:fill="FF0000"/>
            <w:vAlign w:val="center"/>
          </w:tcPr>
          <w:p w14:paraId="4FC2B999" w14:textId="77777777" w:rsidR="00EB1AAA" w:rsidRDefault="00EB1AAA" w:rsidP="00B24B13">
            <w:pPr>
              <w:spacing w:after="0"/>
            </w:pPr>
            <w:r w:rsidRPr="007D3DCE">
              <w:rPr>
                <w:rFonts w:ascii="Arial" w:hAnsi="Arial" w:cs="Arial"/>
                <w:b/>
                <w:color w:val="FFFFFF"/>
              </w:rPr>
              <w:t>Skills and abilities</w:t>
            </w:r>
          </w:p>
        </w:tc>
      </w:tr>
      <w:tr w:rsidR="00EB1AAA" w14:paraId="0F1086A7" w14:textId="77777777" w:rsidTr="00B24B13">
        <w:trPr>
          <w:trHeight w:val="482"/>
        </w:trPr>
        <w:tc>
          <w:tcPr>
            <w:tcW w:w="7225" w:type="dxa"/>
            <w:vAlign w:val="center"/>
          </w:tcPr>
          <w:p w14:paraId="33E18D0C" w14:textId="77777777" w:rsidR="00EB1AAA" w:rsidRPr="003C27A8" w:rsidRDefault="00EB1AAA" w:rsidP="00B24B13">
            <w:pPr>
              <w:spacing w:after="0"/>
              <w:rPr>
                <w:rFonts w:ascii="Arial" w:hAnsi="Arial" w:cs="Arial"/>
              </w:rPr>
            </w:pPr>
            <w:r w:rsidRPr="003C27A8">
              <w:rPr>
                <w:rFonts w:ascii="Arial" w:hAnsi="Arial" w:cs="Arial"/>
              </w:rPr>
              <w:t>Ability to work on own initiative</w:t>
            </w:r>
            <w:r>
              <w:rPr>
                <w:rFonts w:ascii="Arial" w:hAnsi="Arial" w:cs="Arial"/>
              </w:rPr>
              <w:t xml:space="preserve"> and meet tight deadlines</w:t>
            </w:r>
          </w:p>
        </w:tc>
        <w:tc>
          <w:tcPr>
            <w:tcW w:w="1791" w:type="dxa"/>
            <w:vAlign w:val="center"/>
          </w:tcPr>
          <w:p w14:paraId="6EECD767" w14:textId="77777777" w:rsidR="00EB1AAA" w:rsidRPr="00671004" w:rsidRDefault="00EB1AAA" w:rsidP="00B24B13">
            <w:pPr>
              <w:spacing w:beforeLines="40" w:before="96" w:afterLines="40" w:after="96"/>
              <w:rPr>
                <w:rFonts w:ascii="Arial" w:hAnsi="Arial" w:cs="Arial"/>
              </w:rPr>
            </w:pPr>
            <w:r>
              <w:rPr>
                <w:rFonts w:ascii="Arial" w:hAnsi="Arial" w:cs="Arial"/>
              </w:rPr>
              <w:t>Essential</w:t>
            </w:r>
          </w:p>
        </w:tc>
      </w:tr>
      <w:tr w:rsidR="00EB1AAA" w14:paraId="709961BD" w14:textId="77777777" w:rsidTr="00B24B13">
        <w:trPr>
          <w:trHeight w:val="482"/>
        </w:trPr>
        <w:tc>
          <w:tcPr>
            <w:tcW w:w="7225" w:type="dxa"/>
            <w:vAlign w:val="center"/>
          </w:tcPr>
          <w:p w14:paraId="080A6E71" w14:textId="77777777" w:rsidR="00EB1AAA" w:rsidRPr="00671004" w:rsidRDefault="00EB1AAA" w:rsidP="00B24B13">
            <w:pPr>
              <w:spacing w:after="0"/>
              <w:rPr>
                <w:rFonts w:ascii="Arial" w:hAnsi="Arial" w:cs="Arial"/>
              </w:rPr>
            </w:pPr>
            <w:r>
              <w:rPr>
                <w:rFonts w:ascii="Arial" w:hAnsi="Arial" w:cs="Arial"/>
              </w:rPr>
              <w:t>Excellent communicator</w:t>
            </w:r>
          </w:p>
        </w:tc>
        <w:tc>
          <w:tcPr>
            <w:tcW w:w="1791" w:type="dxa"/>
            <w:vAlign w:val="center"/>
          </w:tcPr>
          <w:p w14:paraId="133B9A41" w14:textId="77777777" w:rsidR="00EB1AAA" w:rsidRPr="00671004" w:rsidRDefault="00EB1AAA" w:rsidP="00B24B13">
            <w:pPr>
              <w:spacing w:beforeLines="40" w:before="96" w:afterLines="40" w:after="96"/>
              <w:rPr>
                <w:rFonts w:ascii="Arial" w:hAnsi="Arial" w:cs="Arial"/>
              </w:rPr>
            </w:pPr>
            <w:r w:rsidRPr="00671004">
              <w:rPr>
                <w:rFonts w:ascii="Arial" w:hAnsi="Arial" w:cs="Arial"/>
              </w:rPr>
              <w:t>Essential</w:t>
            </w:r>
          </w:p>
        </w:tc>
      </w:tr>
      <w:tr w:rsidR="00EB1AAA" w14:paraId="632D7F66" w14:textId="77777777" w:rsidTr="00B24B13">
        <w:trPr>
          <w:trHeight w:val="482"/>
        </w:trPr>
        <w:tc>
          <w:tcPr>
            <w:tcW w:w="7225" w:type="dxa"/>
            <w:vAlign w:val="center"/>
          </w:tcPr>
          <w:p w14:paraId="47477D5B" w14:textId="77777777" w:rsidR="00EB1AAA" w:rsidRPr="00254333" w:rsidRDefault="00EB1AAA" w:rsidP="00B24B13">
            <w:pPr>
              <w:spacing w:after="0"/>
              <w:rPr>
                <w:rFonts w:ascii="Arial" w:hAnsi="Arial" w:cs="Arial"/>
              </w:rPr>
            </w:pPr>
            <w:r w:rsidRPr="00254333">
              <w:rPr>
                <w:rFonts w:ascii="Arial" w:hAnsi="Arial" w:cs="Arial"/>
              </w:rPr>
              <w:t>Excellent organisational and planning skills</w:t>
            </w:r>
            <w:r>
              <w:rPr>
                <w:rFonts w:ascii="Arial" w:hAnsi="Arial" w:cs="Arial"/>
              </w:rPr>
              <w:t>, ability to prioritise workload</w:t>
            </w:r>
          </w:p>
        </w:tc>
        <w:tc>
          <w:tcPr>
            <w:tcW w:w="1791" w:type="dxa"/>
            <w:vAlign w:val="center"/>
          </w:tcPr>
          <w:p w14:paraId="1CA0E2E7" w14:textId="77777777" w:rsidR="00EB1AAA" w:rsidRPr="00671004" w:rsidRDefault="00EB1AAA" w:rsidP="00B24B13">
            <w:pPr>
              <w:spacing w:beforeLines="40" w:before="96" w:afterLines="40" w:after="96"/>
              <w:rPr>
                <w:rFonts w:ascii="Arial" w:hAnsi="Arial" w:cs="Arial"/>
              </w:rPr>
            </w:pPr>
            <w:r w:rsidRPr="00671004">
              <w:rPr>
                <w:rFonts w:ascii="Arial" w:hAnsi="Arial" w:cs="Arial"/>
              </w:rPr>
              <w:t>Essential</w:t>
            </w:r>
          </w:p>
        </w:tc>
      </w:tr>
      <w:tr w:rsidR="00EB1AAA" w14:paraId="72CDE2B5" w14:textId="77777777" w:rsidTr="00B24B13">
        <w:trPr>
          <w:trHeight w:val="482"/>
        </w:trPr>
        <w:tc>
          <w:tcPr>
            <w:tcW w:w="7225" w:type="dxa"/>
            <w:vAlign w:val="center"/>
          </w:tcPr>
          <w:p w14:paraId="637D50D5" w14:textId="77777777" w:rsidR="00EB1AAA" w:rsidRPr="00414051" w:rsidRDefault="00EB1AAA" w:rsidP="00B24B13">
            <w:pPr>
              <w:pStyle w:val="Title"/>
              <w:spacing w:after="240"/>
              <w:jc w:val="left"/>
              <w:rPr>
                <w:rFonts w:ascii="Arial" w:hAnsi="Arial" w:cs="Arial"/>
              </w:rPr>
            </w:pPr>
            <w:r w:rsidRPr="00414051">
              <w:rPr>
                <w:rFonts w:ascii="Arial" w:hAnsi="Arial" w:cs="Arial"/>
                <w:b w:val="0"/>
                <w:sz w:val="22"/>
                <w:szCs w:val="22"/>
              </w:rPr>
              <w:t>Creative and innovative: generates original ideas and demonstrates flair</w:t>
            </w:r>
          </w:p>
        </w:tc>
        <w:tc>
          <w:tcPr>
            <w:tcW w:w="1791" w:type="dxa"/>
            <w:vAlign w:val="center"/>
          </w:tcPr>
          <w:p w14:paraId="5992E0FB" w14:textId="77777777" w:rsidR="00EB1AAA" w:rsidRPr="00671004" w:rsidRDefault="00EB1AAA" w:rsidP="00B24B13">
            <w:pPr>
              <w:spacing w:beforeLines="40" w:before="96" w:afterLines="40" w:after="96"/>
              <w:rPr>
                <w:rFonts w:ascii="Arial" w:hAnsi="Arial" w:cs="Arial"/>
              </w:rPr>
            </w:pPr>
            <w:r w:rsidRPr="00CB51CA">
              <w:rPr>
                <w:rFonts w:ascii="Arial" w:hAnsi="Arial" w:cs="Arial"/>
              </w:rPr>
              <w:t>Essential</w:t>
            </w:r>
          </w:p>
        </w:tc>
      </w:tr>
      <w:tr w:rsidR="00EB1AAA" w14:paraId="68A7BE17" w14:textId="77777777" w:rsidTr="00B24B13">
        <w:trPr>
          <w:trHeight w:val="482"/>
        </w:trPr>
        <w:tc>
          <w:tcPr>
            <w:tcW w:w="7225" w:type="dxa"/>
            <w:vAlign w:val="center"/>
          </w:tcPr>
          <w:p w14:paraId="5F7F3EAD" w14:textId="77777777" w:rsidR="00EB1AAA" w:rsidRPr="00671004" w:rsidRDefault="00EB1AAA" w:rsidP="00B24B13">
            <w:pPr>
              <w:spacing w:after="0"/>
              <w:rPr>
                <w:rFonts w:ascii="Arial" w:hAnsi="Arial" w:cs="Arial"/>
              </w:rPr>
            </w:pPr>
            <w:r>
              <w:rPr>
                <w:rFonts w:ascii="Arial" w:hAnsi="Arial" w:cs="Arial"/>
              </w:rPr>
              <w:t>Committed, self-motivated and driven</w:t>
            </w:r>
          </w:p>
        </w:tc>
        <w:tc>
          <w:tcPr>
            <w:tcW w:w="1791" w:type="dxa"/>
            <w:vAlign w:val="center"/>
          </w:tcPr>
          <w:p w14:paraId="2F9455AE" w14:textId="77777777" w:rsidR="00EB1AAA" w:rsidRPr="00671004" w:rsidRDefault="00EB1AAA" w:rsidP="00B24B13">
            <w:pPr>
              <w:spacing w:beforeLines="40" w:before="96" w:afterLines="40" w:after="96"/>
              <w:rPr>
                <w:rFonts w:ascii="Arial" w:hAnsi="Arial" w:cs="Arial"/>
              </w:rPr>
            </w:pPr>
            <w:r>
              <w:rPr>
                <w:rFonts w:ascii="Arial" w:hAnsi="Arial" w:cs="Arial"/>
              </w:rPr>
              <w:t xml:space="preserve">Essential </w:t>
            </w:r>
          </w:p>
        </w:tc>
      </w:tr>
      <w:tr w:rsidR="00713F08" w14:paraId="5DACE55B" w14:textId="77777777" w:rsidTr="00B24B13">
        <w:trPr>
          <w:trHeight w:val="482"/>
        </w:trPr>
        <w:tc>
          <w:tcPr>
            <w:tcW w:w="7225" w:type="dxa"/>
            <w:vAlign w:val="center"/>
          </w:tcPr>
          <w:p w14:paraId="7FB51B3E" w14:textId="512FF46E" w:rsidR="00713F08" w:rsidRDefault="00713F08" w:rsidP="00B24B13">
            <w:pPr>
              <w:spacing w:after="0"/>
              <w:rPr>
                <w:rFonts w:ascii="Arial" w:hAnsi="Arial" w:cs="Arial"/>
              </w:rPr>
            </w:pPr>
            <w:r>
              <w:rPr>
                <w:rFonts w:ascii="Arial" w:hAnsi="Arial" w:cs="Arial"/>
              </w:rPr>
              <w:t>Proof reading with a keen eye for detail</w:t>
            </w:r>
          </w:p>
        </w:tc>
        <w:tc>
          <w:tcPr>
            <w:tcW w:w="1791" w:type="dxa"/>
            <w:vAlign w:val="center"/>
          </w:tcPr>
          <w:p w14:paraId="61E307BE" w14:textId="2A263089" w:rsidR="00713F08" w:rsidRDefault="00713F08" w:rsidP="00B24B13">
            <w:pPr>
              <w:spacing w:beforeLines="40" w:before="96" w:afterLines="40" w:after="96"/>
              <w:rPr>
                <w:rFonts w:ascii="Arial" w:hAnsi="Arial" w:cs="Arial"/>
              </w:rPr>
            </w:pPr>
            <w:r>
              <w:rPr>
                <w:rFonts w:ascii="Arial" w:hAnsi="Arial" w:cs="Arial"/>
              </w:rPr>
              <w:t>Essential</w:t>
            </w:r>
          </w:p>
        </w:tc>
      </w:tr>
      <w:tr w:rsidR="00EB1AAA" w14:paraId="2CA6AEAB" w14:textId="77777777" w:rsidTr="00B24B13">
        <w:trPr>
          <w:trHeight w:val="482"/>
        </w:trPr>
        <w:tc>
          <w:tcPr>
            <w:tcW w:w="7225" w:type="dxa"/>
            <w:vAlign w:val="center"/>
          </w:tcPr>
          <w:p w14:paraId="063455F2" w14:textId="77777777" w:rsidR="00EB1AAA" w:rsidRPr="00671004" w:rsidRDefault="00EB1AAA" w:rsidP="00B24B13">
            <w:pPr>
              <w:spacing w:after="0"/>
              <w:rPr>
                <w:rFonts w:ascii="Arial" w:hAnsi="Arial" w:cs="Arial"/>
              </w:rPr>
            </w:pPr>
            <w:r w:rsidRPr="00671004">
              <w:rPr>
                <w:rFonts w:ascii="Arial" w:hAnsi="Arial" w:cs="Arial"/>
              </w:rPr>
              <w:t>Strong commit</w:t>
            </w:r>
            <w:r>
              <w:rPr>
                <w:rFonts w:ascii="Arial" w:hAnsi="Arial" w:cs="Arial"/>
              </w:rPr>
              <w:t>ment to high quality delivery and customer service</w:t>
            </w:r>
          </w:p>
        </w:tc>
        <w:tc>
          <w:tcPr>
            <w:tcW w:w="1791" w:type="dxa"/>
            <w:vAlign w:val="center"/>
          </w:tcPr>
          <w:p w14:paraId="20D1D35F" w14:textId="77777777" w:rsidR="00EB1AAA" w:rsidRPr="00671004" w:rsidRDefault="00EB1AAA" w:rsidP="00B24B13">
            <w:pPr>
              <w:spacing w:beforeLines="40" w:before="96" w:afterLines="40" w:after="96"/>
              <w:rPr>
                <w:rFonts w:ascii="Arial" w:hAnsi="Arial" w:cs="Arial"/>
              </w:rPr>
            </w:pPr>
            <w:r w:rsidRPr="00671004">
              <w:rPr>
                <w:rFonts w:ascii="Arial" w:hAnsi="Arial" w:cs="Arial"/>
              </w:rPr>
              <w:t>Essential</w:t>
            </w:r>
          </w:p>
        </w:tc>
      </w:tr>
      <w:tr w:rsidR="00EB1AAA" w14:paraId="3C1DD69E" w14:textId="77777777" w:rsidTr="00B24B13">
        <w:trPr>
          <w:trHeight w:val="482"/>
        </w:trPr>
        <w:tc>
          <w:tcPr>
            <w:tcW w:w="7225" w:type="dxa"/>
            <w:vAlign w:val="center"/>
          </w:tcPr>
          <w:p w14:paraId="118790B8" w14:textId="77777777" w:rsidR="00EB1AAA" w:rsidRPr="002C729B" w:rsidRDefault="00EB1AAA" w:rsidP="00B24B13">
            <w:pPr>
              <w:rPr>
                <w:rFonts w:ascii="Arial" w:hAnsi="Arial" w:cs="Arial"/>
                <w:lang w:val="en-US"/>
              </w:rPr>
            </w:pPr>
            <w:r w:rsidRPr="00CD5829">
              <w:rPr>
                <w:rFonts w:ascii="Arial" w:hAnsi="Arial" w:cs="Arial"/>
                <w:lang w:val="en-US"/>
              </w:rPr>
              <w:t>Ability to form strong and professional relationships, demonstrating excellent communication skills</w:t>
            </w:r>
            <w:r w:rsidRPr="00CD5829">
              <w:rPr>
                <w:rFonts w:ascii="Arial" w:hAnsi="Arial" w:cs="Arial"/>
                <w:b/>
              </w:rPr>
              <w:t xml:space="preserve"> </w:t>
            </w:r>
            <w:r w:rsidRPr="00CD5829">
              <w:rPr>
                <w:rFonts w:ascii="Arial" w:hAnsi="Arial" w:cs="Arial"/>
              </w:rPr>
              <w:t>with internal and external colleagues</w:t>
            </w:r>
          </w:p>
        </w:tc>
        <w:tc>
          <w:tcPr>
            <w:tcW w:w="1791" w:type="dxa"/>
            <w:vAlign w:val="center"/>
          </w:tcPr>
          <w:p w14:paraId="18C797F8" w14:textId="77777777" w:rsidR="00EB1AAA" w:rsidRPr="00671004" w:rsidRDefault="00EB1AAA" w:rsidP="00B24B13">
            <w:pPr>
              <w:spacing w:beforeLines="40" w:before="96" w:afterLines="40" w:after="96"/>
              <w:rPr>
                <w:rFonts w:ascii="Arial" w:hAnsi="Arial" w:cs="Arial"/>
              </w:rPr>
            </w:pPr>
            <w:r w:rsidRPr="00671004">
              <w:rPr>
                <w:rFonts w:ascii="Arial" w:hAnsi="Arial" w:cs="Arial"/>
              </w:rPr>
              <w:t>Essential</w:t>
            </w:r>
          </w:p>
        </w:tc>
      </w:tr>
      <w:tr w:rsidR="00EB1AAA" w14:paraId="5DD387C2" w14:textId="77777777" w:rsidTr="00B24B13">
        <w:trPr>
          <w:trHeight w:val="482"/>
        </w:trPr>
        <w:tc>
          <w:tcPr>
            <w:tcW w:w="7225" w:type="dxa"/>
            <w:vAlign w:val="center"/>
          </w:tcPr>
          <w:p w14:paraId="5FBF36DA" w14:textId="77777777" w:rsidR="00EB1AAA" w:rsidRPr="000B13A5" w:rsidRDefault="00EB1AAA" w:rsidP="00B24B13">
            <w:pPr>
              <w:pStyle w:val="Title"/>
              <w:spacing w:after="240"/>
              <w:jc w:val="left"/>
              <w:rPr>
                <w:rFonts w:ascii="Arial" w:hAnsi="Arial" w:cs="Arial"/>
                <w:lang w:val="en-US"/>
              </w:rPr>
            </w:pPr>
            <w:r w:rsidRPr="000B13A5">
              <w:rPr>
                <w:rFonts w:ascii="Arial" w:hAnsi="Arial" w:cs="Arial"/>
                <w:b w:val="0"/>
                <w:sz w:val="22"/>
                <w:szCs w:val="22"/>
              </w:rPr>
              <w:t>A passion for continual learning and new technology tools, using them to best effect across content marketing management</w:t>
            </w:r>
          </w:p>
        </w:tc>
        <w:tc>
          <w:tcPr>
            <w:tcW w:w="1791" w:type="dxa"/>
            <w:vAlign w:val="center"/>
          </w:tcPr>
          <w:p w14:paraId="45A81FAA" w14:textId="77777777" w:rsidR="00EB1AAA" w:rsidRPr="00671004" w:rsidRDefault="00EB1AAA" w:rsidP="00B24B13">
            <w:pPr>
              <w:spacing w:beforeLines="40" w:before="96" w:afterLines="40" w:after="96"/>
              <w:rPr>
                <w:rFonts w:ascii="Arial" w:hAnsi="Arial" w:cs="Arial"/>
              </w:rPr>
            </w:pPr>
            <w:r>
              <w:rPr>
                <w:rFonts w:ascii="Arial" w:hAnsi="Arial" w:cs="Arial"/>
              </w:rPr>
              <w:t xml:space="preserve">Essential </w:t>
            </w:r>
          </w:p>
        </w:tc>
      </w:tr>
      <w:tr w:rsidR="00EB1AAA" w14:paraId="45D5D9A7" w14:textId="77777777" w:rsidTr="00B24B13">
        <w:trPr>
          <w:trHeight w:val="482"/>
        </w:trPr>
        <w:tc>
          <w:tcPr>
            <w:tcW w:w="9016" w:type="dxa"/>
            <w:gridSpan w:val="2"/>
            <w:shd w:val="clear" w:color="auto" w:fill="FF0000"/>
            <w:vAlign w:val="center"/>
          </w:tcPr>
          <w:p w14:paraId="170C16DD" w14:textId="77777777" w:rsidR="00EB1AAA" w:rsidRDefault="00EB1AAA" w:rsidP="00B24B13">
            <w:pPr>
              <w:spacing w:after="0"/>
            </w:pPr>
            <w:r>
              <w:rPr>
                <w:rFonts w:ascii="Arial" w:hAnsi="Arial" w:cs="Arial"/>
                <w:b/>
                <w:color w:val="FFFFFF"/>
              </w:rPr>
              <w:t>Equality &amp; Diversity</w:t>
            </w:r>
          </w:p>
        </w:tc>
      </w:tr>
      <w:tr w:rsidR="00EB1AAA" w14:paraId="52BCFD2C" w14:textId="77777777" w:rsidTr="00B24B13">
        <w:trPr>
          <w:trHeight w:val="482"/>
        </w:trPr>
        <w:tc>
          <w:tcPr>
            <w:tcW w:w="7225" w:type="dxa"/>
            <w:vAlign w:val="center"/>
          </w:tcPr>
          <w:p w14:paraId="380BAC71" w14:textId="77777777" w:rsidR="00EB1AAA" w:rsidRPr="00CB51CA" w:rsidRDefault="00EB1AAA" w:rsidP="00B24B13">
            <w:pPr>
              <w:spacing w:after="0"/>
              <w:rPr>
                <w:rFonts w:ascii="Arial" w:hAnsi="Arial" w:cs="Arial"/>
                <w:b/>
              </w:rPr>
            </w:pPr>
            <w:r w:rsidRPr="00CB51CA">
              <w:rPr>
                <w:rFonts w:ascii="Arial" w:hAnsi="Arial" w:cs="Arial"/>
              </w:rPr>
              <w:t>Must be able to recognise disc</w:t>
            </w:r>
            <w:r>
              <w:rPr>
                <w:rFonts w:ascii="Arial" w:hAnsi="Arial" w:cs="Arial"/>
              </w:rPr>
              <w:t>rimination in its many forms and adhere to the LCF Equality policies</w:t>
            </w:r>
          </w:p>
        </w:tc>
        <w:tc>
          <w:tcPr>
            <w:tcW w:w="1791" w:type="dxa"/>
            <w:vAlign w:val="center"/>
          </w:tcPr>
          <w:p w14:paraId="32E33D8C" w14:textId="77777777" w:rsidR="00EB1AAA" w:rsidRPr="00CB51CA" w:rsidRDefault="00EB1AAA" w:rsidP="00B24B13">
            <w:pPr>
              <w:spacing w:beforeLines="40" w:before="96" w:afterLines="40" w:after="96"/>
              <w:rPr>
                <w:rFonts w:ascii="Arial" w:hAnsi="Arial" w:cs="Arial"/>
                <w:b/>
              </w:rPr>
            </w:pPr>
            <w:r w:rsidRPr="00CB51CA">
              <w:rPr>
                <w:rFonts w:ascii="Arial" w:hAnsi="Arial" w:cs="Arial"/>
              </w:rPr>
              <w:t>Essential</w:t>
            </w:r>
          </w:p>
        </w:tc>
      </w:tr>
      <w:tr w:rsidR="00EB1AAA" w14:paraId="0184D6AE" w14:textId="77777777" w:rsidTr="00B24B13">
        <w:trPr>
          <w:trHeight w:val="482"/>
        </w:trPr>
        <w:tc>
          <w:tcPr>
            <w:tcW w:w="7225" w:type="dxa"/>
          </w:tcPr>
          <w:p w14:paraId="37496E9B" w14:textId="77777777" w:rsidR="00EB1AAA" w:rsidRPr="00CB51CA" w:rsidRDefault="00EB1AAA" w:rsidP="00B24B13">
            <w:pPr>
              <w:tabs>
                <w:tab w:val="left" w:pos="-720"/>
              </w:tabs>
              <w:suppressAutoHyphens/>
              <w:spacing w:after="0"/>
              <w:contextualSpacing/>
              <w:jc w:val="both"/>
              <w:rPr>
                <w:rFonts w:ascii="Arial" w:hAnsi="Arial" w:cs="Arial"/>
              </w:rPr>
            </w:pPr>
            <w:r w:rsidRPr="00671004">
              <w:rPr>
                <w:rFonts w:ascii="Arial" w:hAnsi="Arial" w:cs="Arial"/>
              </w:rPr>
              <w:t xml:space="preserve">Able to work within a diverse community </w:t>
            </w:r>
            <w:r>
              <w:rPr>
                <w:rFonts w:ascii="Arial" w:hAnsi="Arial" w:cs="Arial"/>
              </w:rPr>
              <w:t>to promote equality &amp; diversity</w:t>
            </w:r>
          </w:p>
        </w:tc>
        <w:tc>
          <w:tcPr>
            <w:tcW w:w="1791" w:type="dxa"/>
            <w:vAlign w:val="center"/>
          </w:tcPr>
          <w:p w14:paraId="1725002F" w14:textId="77777777" w:rsidR="00EB1AAA" w:rsidRPr="00CB51CA" w:rsidRDefault="00EB1AAA" w:rsidP="00B24B13">
            <w:pPr>
              <w:spacing w:beforeLines="40" w:before="96" w:afterLines="40" w:after="96"/>
              <w:rPr>
                <w:rFonts w:ascii="Arial" w:hAnsi="Arial" w:cs="Arial"/>
              </w:rPr>
            </w:pPr>
            <w:r w:rsidRPr="00671004">
              <w:rPr>
                <w:rFonts w:ascii="Arial" w:hAnsi="Arial" w:cs="Arial"/>
              </w:rPr>
              <w:t>Essential</w:t>
            </w:r>
          </w:p>
        </w:tc>
      </w:tr>
      <w:tr w:rsidR="00EB1AAA" w14:paraId="28807361" w14:textId="77777777" w:rsidTr="00B24B13">
        <w:trPr>
          <w:trHeight w:val="482"/>
        </w:trPr>
        <w:tc>
          <w:tcPr>
            <w:tcW w:w="9016" w:type="dxa"/>
            <w:gridSpan w:val="2"/>
            <w:shd w:val="clear" w:color="auto" w:fill="FF0000"/>
            <w:vAlign w:val="center"/>
          </w:tcPr>
          <w:p w14:paraId="602C8F40" w14:textId="77777777" w:rsidR="00EB1AAA" w:rsidRDefault="00EB1AAA" w:rsidP="00B24B13">
            <w:pPr>
              <w:spacing w:after="0"/>
            </w:pPr>
            <w:r>
              <w:rPr>
                <w:rFonts w:ascii="Arial" w:hAnsi="Arial" w:cs="Arial"/>
                <w:b/>
                <w:color w:val="FFFFFF"/>
              </w:rPr>
              <w:lastRenderedPageBreak/>
              <w:t>Other</w:t>
            </w:r>
          </w:p>
        </w:tc>
      </w:tr>
      <w:tr w:rsidR="00EB1AAA" w14:paraId="0ABB5AB0" w14:textId="77777777" w:rsidTr="00B24B13">
        <w:trPr>
          <w:trHeight w:val="482"/>
        </w:trPr>
        <w:tc>
          <w:tcPr>
            <w:tcW w:w="7225" w:type="dxa"/>
          </w:tcPr>
          <w:p w14:paraId="62D7091B" w14:textId="77777777" w:rsidR="00EB1AAA" w:rsidRPr="00CB51CA" w:rsidRDefault="00EB1AAA" w:rsidP="00B24B13">
            <w:pPr>
              <w:spacing w:after="0"/>
              <w:rPr>
                <w:rFonts w:ascii="Arial" w:hAnsi="Arial" w:cs="Arial"/>
                <w:b/>
              </w:rPr>
            </w:pPr>
            <w:r w:rsidRPr="00CB51CA">
              <w:rPr>
                <w:rFonts w:ascii="Arial" w:hAnsi="Arial" w:cs="Arial"/>
              </w:rPr>
              <w:t>Must satisfy relevant pre-employment checks</w:t>
            </w:r>
            <w:r>
              <w:rPr>
                <w:rFonts w:ascii="Arial" w:hAnsi="Arial" w:cs="Arial"/>
              </w:rPr>
              <w:t xml:space="preserve"> including two current references relevant to the position and Enhanced DBS checks</w:t>
            </w:r>
          </w:p>
        </w:tc>
        <w:tc>
          <w:tcPr>
            <w:tcW w:w="1791" w:type="dxa"/>
            <w:vAlign w:val="center"/>
          </w:tcPr>
          <w:p w14:paraId="6E854BD7" w14:textId="77777777" w:rsidR="00EB1AAA" w:rsidRPr="00CB51CA" w:rsidRDefault="00EB1AAA" w:rsidP="00B24B13">
            <w:pPr>
              <w:spacing w:beforeLines="40" w:before="96" w:afterLines="40" w:after="96"/>
              <w:rPr>
                <w:rFonts w:ascii="Arial" w:hAnsi="Arial" w:cs="Arial"/>
                <w:b/>
              </w:rPr>
            </w:pPr>
            <w:r w:rsidRPr="00CB51CA">
              <w:rPr>
                <w:rFonts w:ascii="Arial" w:hAnsi="Arial" w:cs="Arial"/>
              </w:rPr>
              <w:t>Essential</w:t>
            </w:r>
          </w:p>
        </w:tc>
      </w:tr>
      <w:tr w:rsidR="00EB1AAA" w14:paraId="0D900495" w14:textId="77777777" w:rsidTr="00B24B13">
        <w:trPr>
          <w:trHeight w:val="482"/>
        </w:trPr>
        <w:tc>
          <w:tcPr>
            <w:tcW w:w="7225" w:type="dxa"/>
            <w:vAlign w:val="center"/>
          </w:tcPr>
          <w:p w14:paraId="5092D4D9" w14:textId="77777777" w:rsidR="00EB1AAA" w:rsidRPr="003C27A8" w:rsidRDefault="00EB1AAA" w:rsidP="00B24B13">
            <w:pPr>
              <w:spacing w:after="0"/>
              <w:rPr>
                <w:rFonts w:ascii="Arial" w:hAnsi="Arial" w:cs="Arial"/>
              </w:rPr>
            </w:pPr>
            <w:r w:rsidRPr="003C27A8">
              <w:rPr>
                <w:rFonts w:ascii="Arial" w:hAnsi="Arial" w:cs="Arial"/>
              </w:rPr>
              <w:t xml:space="preserve">Clean driving license &amp; access to a vehicle                                                                                                                                                                          </w:t>
            </w:r>
          </w:p>
        </w:tc>
        <w:tc>
          <w:tcPr>
            <w:tcW w:w="1791" w:type="dxa"/>
            <w:vAlign w:val="center"/>
          </w:tcPr>
          <w:p w14:paraId="2BFC6A8A" w14:textId="77777777" w:rsidR="00EB1AAA" w:rsidRPr="00CB51CA" w:rsidRDefault="00EB1AAA" w:rsidP="00B24B13">
            <w:pPr>
              <w:spacing w:beforeLines="40" w:before="96" w:afterLines="40" w:after="96"/>
              <w:rPr>
                <w:rFonts w:ascii="Arial" w:hAnsi="Arial" w:cs="Arial"/>
              </w:rPr>
            </w:pPr>
            <w:r>
              <w:rPr>
                <w:rFonts w:ascii="Arial" w:hAnsi="Arial" w:cs="Arial"/>
              </w:rPr>
              <w:t>Essential</w:t>
            </w:r>
          </w:p>
        </w:tc>
      </w:tr>
      <w:tr w:rsidR="00EB1AAA" w14:paraId="188C66DE" w14:textId="77777777" w:rsidTr="00B24B13">
        <w:trPr>
          <w:trHeight w:val="482"/>
        </w:trPr>
        <w:tc>
          <w:tcPr>
            <w:tcW w:w="7225" w:type="dxa"/>
          </w:tcPr>
          <w:p w14:paraId="690C7070" w14:textId="77777777" w:rsidR="00EB1AAA" w:rsidRPr="00170D1C" w:rsidRDefault="00EB1AAA" w:rsidP="00B24B13">
            <w:pPr>
              <w:spacing w:after="0"/>
              <w:rPr>
                <w:rFonts w:ascii="Arial" w:hAnsi="Arial" w:cs="Arial"/>
              </w:rPr>
            </w:pPr>
            <w:r w:rsidRPr="00170D1C">
              <w:rPr>
                <w:rFonts w:ascii="Arial" w:hAnsi="Arial" w:cs="Arial"/>
              </w:rPr>
              <w:t>Strive to achieve and work towards ‘</w:t>
            </w:r>
            <w:r>
              <w:rPr>
                <w:rFonts w:ascii="Arial" w:hAnsi="Arial" w:cs="Arial"/>
              </w:rPr>
              <w:t>Lincoln City Foundation</w:t>
            </w:r>
            <w:r w:rsidRPr="00170D1C">
              <w:rPr>
                <w:rFonts w:ascii="Arial" w:hAnsi="Arial" w:cs="Arial"/>
              </w:rPr>
              <w:t>’ vision and mission statements</w:t>
            </w:r>
          </w:p>
        </w:tc>
        <w:tc>
          <w:tcPr>
            <w:tcW w:w="1791" w:type="dxa"/>
          </w:tcPr>
          <w:p w14:paraId="1D426E41" w14:textId="77777777" w:rsidR="00EB1AAA" w:rsidRDefault="00EB1AAA" w:rsidP="00B24B13">
            <w:pPr>
              <w:spacing w:beforeLines="40" w:before="96" w:afterLines="40" w:after="96"/>
              <w:rPr>
                <w:rFonts w:ascii="Arial" w:hAnsi="Arial" w:cs="Arial"/>
              </w:rPr>
            </w:pPr>
            <w:r>
              <w:rPr>
                <w:rFonts w:ascii="Arial" w:hAnsi="Arial" w:cs="Arial"/>
              </w:rPr>
              <w:t xml:space="preserve">Essential </w:t>
            </w:r>
          </w:p>
        </w:tc>
      </w:tr>
      <w:tr w:rsidR="00EB1AAA" w14:paraId="556B8499" w14:textId="77777777" w:rsidTr="00EB1AAA">
        <w:trPr>
          <w:trHeight w:val="482"/>
        </w:trPr>
        <w:tc>
          <w:tcPr>
            <w:tcW w:w="7225" w:type="dxa"/>
          </w:tcPr>
          <w:p w14:paraId="271EA372" w14:textId="77777777" w:rsidR="00EB1AAA" w:rsidRPr="00170D1C" w:rsidRDefault="00EB1AAA" w:rsidP="00B24B13">
            <w:pPr>
              <w:spacing w:after="0"/>
              <w:rPr>
                <w:rFonts w:ascii="Arial" w:hAnsi="Arial" w:cs="Arial"/>
              </w:rPr>
            </w:pPr>
            <w:r w:rsidRPr="00B73286">
              <w:rPr>
                <w:rFonts w:ascii="Arial" w:hAnsi="Arial" w:cs="Arial"/>
              </w:rPr>
              <w:t>This role will involve sometimes working outside of ‘normal’ working hours including evenings, weekends (match days) and bank holidays. Relatively regular work on these days will be an important part of the role.</w:t>
            </w:r>
          </w:p>
        </w:tc>
        <w:tc>
          <w:tcPr>
            <w:tcW w:w="1791" w:type="dxa"/>
          </w:tcPr>
          <w:p w14:paraId="5D710F79" w14:textId="77777777" w:rsidR="00EB1AAA" w:rsidRDefault="00EB1AAA" w:rsidP="00B24B13">
            <w:pPr>
              <w:spacing w:beforeLines="40" w:before="96" w:afterLines="40" w:after="96"/>
              <w:rPr>
                <w:rFonts w:ascii="Arial" w:hAnsi="Arial" w:cs="Arial"/>
              </w:rPr>
            </w:pPr>
            <w:r>
              <w:rPr>
                <w:rFonts w:ascii="Arial" w:hAnsi="Arial" w:cs="Arial"/>
              </w:rPr>
              <w:t>Essential</w:t>
            </w:r>
          </w:p>
        </w:tc>
      </w:tr>
    </w:tbl>
    <w:p w14:paraId="72625E1D" w14:textId="77777777" w:rsidR="00885EEE" w:rsidRDefault="00885EEE" w:rsidP="00885EEE"/>
    <w:p w14:paraId="13E8AD41" w14:textId="678CC1C4" w:rsidR="00885EEE" w:rsidRPr="00885EEE" w:rsidRDefault="001E0E71" w:rsidP="001E0E71">
      <w:r w:rsidRPr="001C6259">
        <w:rPr>
          <w:rFonts w:ascii="Arial" w:hAnsi="Arial" w:cs="Arial"/>
        </w:rPr>
        <w:t xml:space="preserve"> </w:t>
      </w:r>
    </w:p>
    <w:sectPr w:rsidR="00885EEE" w:rsidRPr="00885E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AB0A" w14:textId="77777777" w:rsidR="003E1511" w:rsidRDefault="003E1511" w:rsidP="004A21D6">
      <w:pPr>
        <w:spacing w:after="0" w:line="240" w:lineRule="auto"/>
      </w:pPr>
      <w:r>
        <w:separator/>
      </w:r>
    </w:p>
  </w:endnote>
  <w:endnote w:type="continuationSeparator" w:id="0">
    <w:p w14:paraId="37FA4641" w14:textId="77777777" w:rsidR="003E1511" w:rsidRDefault="003E1511" w:rsidP="004A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45D1" w14:textId="77777777" w:rsidR="003E1511" w:rsidRDefault="003E1511" w:rsidP="004A21D6">
      <w:pPr>
        <w:spacing w:after="0" w:line="240" w:lineRule="auto"/>
      </w:pPr>
      <w:r>
        <w:separator/>
      </w:r>
    </w:p>
  </w:footnote>
  <w:footnote w:type="continuationSeparator" w:id="0">
    <w:p w14:paraId="1D1152EB" w14:textId="77777777" w:rsidR="003E1511" w:rsidRDefault="003E1511" w:rsidP="004A2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F4EB" w14:textId="453F099C" w:rsidR="00240983" w:rsidRDefault="00594685" w:rsidP="00594685">
    <w:pPr>
      <w:pStyle w:val="Header"/>
    </w:pPr>
    <w:r>
      <w:t xml:space="preserve">Version </w:t>
    </w:r>
    <w:r w:rsidR="00D836EC">
      <w:t>1</w:t>
    </w:r>
    <w:r>
      <w:t xml:space="preserve"> Last Updated: </w:t>
    </w:r>
    <w:r w:rsidR="00D836EC">
      <w:t>July 2021</w:t>
    </w:r>
    <w:r w:rsidR="00240983">
      <w:t xml:space="preserve">                                                 </w:t>
    </w:r>
    <w:r w:rsidR="004A21D6">
      <w:rPr>
        <w:noProof/>
      </w:rPr>
      <w:drawing>
        <wp:inline distT="0" distB="0" distL="0" distR="0" wp14:anchorId="572BA4C2" wp14:editId="1FC6E325">
          <wp:extent cx="2151907" cy="6568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7365" r="19732" b="37960"/>
                  <a:stretch/>
                </pic:blipFill>
                <pic:spPr bwMode="auto">
                  <a:xfrm>
                    <a:off x="0" y="0"/>
                    <a:ext cx="2165331" cy="660930"/>
                  </a:xfrm>
                  <a:prstGeom prst="rect">
                    <a:avLst/>
                  </a:prstGeom>
                  <a:ln>
                    <a:noFill/>
                  </a:ln>
                  <a:extLst>
                    <a:ext uri="{53640926-AAD7-44D8-BBD7-CCE9431645EC}">
                      <a14:shadowObscured xmlns:a14="http://schemas.microsoft.com/office/drawing/2010/main"/>
                    </a:ext>
                  </a:extLst>
                </pic:spPr>
              </pic:pic>
            </a:graphicData>
          </a:graphic>
        </wp:inline>
      </w:drawing>
    </w:r>
  </w:p>
  <w:p w14:paraId="12E6A997" w14:textId="361BA617" w:rsidR="00240983" w:rsidRDefault="00240983" w:rsidP="00594685">
    <w:pPr>
      <w:pStyle w:val="Header"/>
    </w:pPr>
    <w:r>
      <w:t xml:space="preserve">Next Review: </w:t>
    </w:r>
    <w:r w:rsidR="00D836EC">
      <w:t>July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E9A"/>
    <w:multiLevelType w:val="hybridMultilevel"/>
    <w:tmpl w:val="CE9C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80F4C"/>
    <w:multiLevelType w:val="hybridMultilevel"/>
    <w:tmpl w:val="FED4C9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B2592"/>
    <w:multiLevelType w:val="hybridMultilevel"/>
    <w:tmpl w:val="0B2AB80E"/>
    <w:lvl w:ilvl="0" w:tplc="08090001">
      <w:start w:val="1"/>
      <w:numFmt w:val="bullet"/>
      <w:lvlText w:val=""/>
      <w:lvlJc w:val="left"/>
      <w:pPr>
        <w:ind w:left="6" w:hanging="360"/>
      </w:pPr>
      <w:rPr>
        <w:rFonts w:ascii="Symbol" w:hAnsi="Symbol"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 w15:restartNumberingAfterBreak="0">
    <w:nsid w:val="199D498E"/>
    <w:multiLevelType w:val="hybridMultilevel"/>
    <w:tmpl w:val="18E42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5253DF"/>
    <w:multiLevelType w:val="hybridMultilevel"/>
    <w:tmpl w:val="B3EE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9461B"/>
    <w:multiLevelType w:val="hybridMultilevel"/>
    <w:tmpl w:val="03A064EA"/>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6" w15:restartNumberingAfterBreak="0">
    <w:nsid w:val="32D545BA"/>
    <w:multiLevelType w:val="hybridMultilevel"/>
    <w:tmpl w:val="4EB2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E30E0"/>
    <w:multiLevelType w:val="hybridMultilevel"/>
    <w:tmpl w:val="65445974"/>
    <w:lvl w:ilvl="0" w:tplc="C3B224D6">
      <w:start w:val="1"/>
      <w:numFmt w:val="bullet"/>
      <w:lvlText w:val=""/>
      <w:lvlJc w:val="left"/>
      <w:pPr>
        <w:ind w:left="720" w:hanging="360"/>
      </w:pPr>
      <w:rPr>
        <w:rFonts w:ascii="Symbol" w:hAnsi="Symbol" w:hint="default"/>
      </w:rPr>
    </w:lvl>
    <w:lvl w:ilvl="1" w:tplc="A2760C54">
      <w:start w:val="1"/>
      <w:numFmt w:val="bullet"/>
      <w:lvlText w:val="o"/>
      <w:lvlJc w:val="left"/>
      <w:pPr>
        <w:ind w:left="1440" w:hanging="360"/>
      </w:pPr>
      <w:rPr>
        <w:rFonts w:ascii="Courier New" w:hAnsi="Courier New" w:hint="default"/>
      </w:rPr>
    </w:lvl>
    <w:lvl w:ilvl="2" w:tplc="737CC1F0">
      <w:start w:val="1"/>
      <w:numFmt w:val="bullet"/>
      <w:lvlText w:val=""/>
      <w:lvlJc w:val="left"/>
      <w:pPr>
        <w:ind w:left="2160" w:hanging="360"/>
      </w:pPr>
      <w:rPr>
        <w:rFonts w:ascii="Wingdings" w:hAnsi="Wingdings" w:hint="default"/>
      </w:rPr>
    </w:lvl>
    <w:lvl w:ilvl="3" w:tplc="B97EBBF2">
      <w:start w:val="1"/>
      <w:numFmt w:val="bullet"/>
      <w:lvlText w:val=""/>
      <w:lvlJc w:val="left"/>
      <w:pPr>
        <w:ind w:left="2880" w:hanging="360"/>
      </w:pPr>
      <w:rPr>
        <w:rFonts w:ascii="Symbol" w:hAnsi="Symbol" w:hint="default"/>
      </w:rPr>
    </w:lvl>
    <w:lvl w:ilvl="4" w:tplc="C2EA16A8">
      <w:start w:val="1"/>
      <w:numFmt w:val="bullet"/>
      <w:lvlText w:val="o"/>
      <w:lvlJc w:val="left"/>
      <w:pPr>
        <w:ind w:left="3600" w:hanging="360"/>
      </w:pPr>
      <w:rPr>
        <w:rFonts w:ascii="Courier New" w:hAnsi="Courier New" w:hint="default"/>
      </w:rPr>
    </w:lvl>
    <w:lvl w:ilvl="5" w:tplc="77046848">
      <w:start w:val="1"/>
      <w:numFmt w:val="bullet"/>
      <w:lvlText w:val=""/>
      <w:lvlJc w:val="left"/>
      <w:pPr>
        <w:ind w:left="4320" w:hanging="360"/>
      </w:pPr>
      <w:rPr>
        <w:rFonts w:ascii="Wingdings" w:hAnsi="Wingdings" w:hint="default"/>
      </w:rPr>
    </w:lvl>
    <w:lvl w:ilvl="6" w:tplc="31169AF4">
      <w:start w:val="1"/>
      <w:numFmt w:val="bullet"/>
      <w:lvlText w:val=""/>
      <w:lvlJc w:val="left"/>
      <w:pPr>
        <w:ind w:left="5040" w:hanging="360"/>
      </w:pPr>
      <w:rPr>
        <w:rFonts w:ascii="Symbol" w:hAnsi="Symbol" w:hint="default"/>
      </w:rPr>
    </w:lvl>
    <w:lvl w:ilvl="7" w:tplc="E8C692F6">
      <w:start w:val="1"/>
      <w:numFmt w:val="bullet"/>
      <w:lvlText w:val="o"/>
      <w:lvlJc w:val="left"/>
      <w:pPr>
        <w:ind w:left="5760" w:hanging="360"/>
      </w:pPr>
      <w:rPr>
        <w:rFonts w:ascii="Courier New" w:hAnsi="Courier New" w:hint="default"/>
      </w:rPr>
    </w:lvl>
    <w:lvl w:ilvl="8" w:tplc="53CC193E">
      <w:start w:val="1"/>
      <w:numFmt w:val="bullet"/>
      <w:lvlText w:val=""/>
      <w:lvlJc w:val="left"/>
      <w:pPr>
        <w:ind w:left="6480" w:hanging="360"/>
      </w:pPr>
      <w:rPr>
        <w:rFonts w:ascii="Wingdings" w:hAnsi="Wingdings" w:hint="default"/>
      </w:rPr>
    </w:lvl>
  </w:abstractNum>
  <w:abstractNum w:abstractNumId="8" w15:restartNumberingAfterBreak="0">
    <w:nsid w:val="519D37DF"/>
    <w:multiLevelType w:val="hybridMultilevel"/>
    <w:tmpl w:val="424A7AF2"/>
    <w:lvl w:ilvl="0" w:tplc="58CC1E82">
      <w:start w:val="1"/>
      <w:numFmt w:val="bullet"/>
      <w:lvlText w:val=""/>
      <w:lvlJc w:val="left"/>
      <w:pPr>
        <w:ind w:left="720" w:hanging="360"/>
      </w:pPr>
      <w:rPr>
        <w:rFonts w:ascii="Symbol" w:hAnsi="Symbol" w:hint="default"/>
      </w:rPr>
    </w:lvl>
    <w:lvl w:ilvl="1" w:tplc="A2B8DA08">
      <w:start w:val="1"/>
      <w:numFmt w:val="bullet"/>
      <w:lvlText w:val="o"/>
      <w:lvlJc w:val="left"/>
      <w:pPr>
        <w:ind w:left="1440" w:hanging="360"/>
      </w:pPr>
      <w:rPr>
        <w:rFonts w:ascii="Courier New" w:hAnsi="Courier New" w:hint="default"/>
      </w:rPr>
    </w:lvl>
    <w:lvl w:ilvl="2" w:tplc="F11C6CCA">
      <w:start w:val="1"/>
      <w:numFmt w:val="bullet"/>
      <w:lvlText w:val=""/>
      <w:lvlJc w:val="left"/>
      <w:pPr>
        <w:ind w:left="2160" w:hanging="360"/>
      </w:pPr>
      <w:rPr>
        <w:rFonts w:ascii="Wingdings" w:hAnsi="Wingdings" w:hint="default"/>
      </w:rPr>
    </w:lvl>
    <w:lvl w:ilvl="3" w:tplc="EF7E63D6">
      <w:start w:val="1"/>
      <w:numFmt w:val="bullet"/>
      <w:lvlText w:val=""/>
      <w:lvlJc w:val="left"/>
      <w:pPr>
        <w:ind w:left="2880" w:hanging="360"/>
      </w:pPr>
      <w:rPr>
        <w:rFonts w:ascii="Symbol" w:hAnsi="Symbol" w:hint="default"/>
      </w:rPr>
    </w:lvl>
    <w:lvl w:ilvl="4" w:tplc="9D4C17F2">
      <w:start w:val="1"/>
      <w:numFmt w:val="bullet"/>
      <w:lvlText w:val="o"/>
      <w:lvlJc w:val="left"/>
      <w:pPr>
        <w:ind w:left="3600" w:hanging="360"/>
      </w:pPr>
      <w:rPr>
        <w:rFonts w:ascii="Courier New" w:hAnsi="Courier New" w:hint="default"/>
      </w:rPr>
    </w:lvl>
    <w:lvl w:ilvl="5" w:tplc="E3C21588">
      <w:start w:val="1"/>
      <w:numFmt w:val="bullet"/>
      <w:lvlText w:val=""/>
      <w:lvlJc w:val="left"/>
      <w:pPr>
        <w:ind w:left="4320" w:hanging="360"/>
      </w:pPr>
      <w:rPr>
        <w:rFonts w:ascii="Wingdings" w:hAnsi="Wingdings" w:hint="default"/>
      </w:rPr>
    </w:lvl>
    <w:lvl w:ilvl="6" w:tplc="8362E854">
      <w:start w:val="1"/>
      <w:numFmt w:val="bullet"/>
      <w:lvlText w:val=""/>
      <w:lvlJc w:val="left"/>
      <w:pPr>
        <w:ind w:left="5040" w:hanging="360"/>
      </w:pPr>
      <w:rPr>
        <w:rFonts w:ascii="Symbol" w:hAnsi="Symbol" w:hint="default"/>
      </w:rPr>
    </w:lvl>
    <w:lvl w:ilvl="7" w:tplc="74B6DAE0">
      <w:start w:val="1"/>
      <w:numFmt w:val="bullet"/>
      <w:lvlText w:val="o"/>
      <w:lvlJc w:val="left"/>
      <w:pPr>
        <w:ind w:left="5760" w:hanging="360"/>
      </w:pPr>
      <w:rPr>
        <w:rFonts w:ascii="Courier New" w:hAnsi="Courier New" w:hint="default"/>
      </w:rPr>
    </w:lvl>
    <w:lvl w:ilvl="8" w:tplc="5D4CA37E">
      <w:start w:val="1"/>
      <w:numFmt w:val="bullet"/>
      <w:lvlText w:val=""/>
      <w:lvlJc w:val="left"/>
      <w:pPr>
        <w:ind w:left="6480" w:hanging="360"/>
      </w:pPr>
      <w:rPr>
        <w:rFonts w:ascii="Wingdings" w:hAnsi="Wingdings" w:hint="default"/>
      </w:rPr>
    </w:lvl>
  </w:abstractNum>
  <w:abstractNum w:abstractNumId="9" w15:restartNumberingAfterBreak="0">
    <w:nsid w:val="528870A6"/>
    <w:multiLevelType w:val="hybridMultilevel"/>
    <w:tmpl w:val="248A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B085C"/>
    <w:multiLevelType w:val="hybridMultilevel"/>
    <w:tmpl w:val="D4DA69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1" w15:restartNumberingAfterBreak="0">
    <w:nsid w:val="59F261B5"/>
    <w:multiLevelType w:val="hybridMultilevel"/>
    <w:tmpl w:val="6C5EB09C"/>
    <w:lvl w:ilvl="0" w:tplc="1C7AFF8E">
      <w:start w:val="1"/>
      <w:numFmt w:val="bullet"/>
      <w:lvlText w:val=""/>
      <w:lvlJc w:val="left"/>
      <w:pPr>
        <w:ind w:left="720" w:hanging="360"/>
      </w:pPr>
      <w:rPr>
        <w:rFonts w:ascii="Symbol" w:hAnsi="Symbol" w:hint="default"/>
      </w:rPr>
    </w:lvl>
    <w:lvl w:ilvl="1" w:tplc="A530C8A2">
      <w:start w:val="1"/>
      <w:numFmt w:val="bullet"/>
      <w:lvlText w:val="o"/>
      <w:lvlJc w:val="left"/>
      <w:pPr>
        <w:ind w:left="1440" w:hanging="360"/>
      </w:pPr>
      <w:rPr>
        <w:rFonts w:ascii="Courier New" w:hAnsi="Courier New" w:hint="default"/>
      </w:rPr>
    </w:lvl>
    <w:lvl w:ilvl="2" w:tplc="651A2016">
      <w:start w:val="1"/>
      <w:numFmt w:val="bullet"/>
      <w:lvlText w:val=""/>
      <w:lvlJc w:val="left"/>
      <w:pPr>
        <w:ind w:left="2160" w:hanging="360"/>
      </w:pPr>
      <w:rPr>
        <w:rFonts w:ascii="Wingdings" w:hAnsi="Wingdings" w:hint="default"/>
      </w:rPr>
    </w:lvl>
    <w:lvl w:ilvl="3" w:tplc="58A4ED3C">
      <w:start w:val="1"/>
      <w:numFmt w:val="bullet"/>
      <w:lvlText w:val=""/>
      <w:lvlJc w:val="left"/>
      <w:pPr>
        <w:ind w:left="2880" w:hanging="360"/>
      </w:pPr>
      <w:rPr>
        <w:rFonts w:ascii="Symbol" w:hAnsi="Symbol" w:hint="default"/>
      </w:rPr>
    </w:lvl>
    <w:lvl w:ilvl="4" w:tplc="C84EFAD0">
      <w:start w:val="1"/>
      <w:numFmt w:val="bullet"/>
      <w:lvlText w:val="o"/>
      <w:lvlJc w:val="left"/>
      <w:pPr>
        <w:ind w:left="3600" w:hanging="360"/>
      </w:pPr>
      <w:rPr>
        <w:rFonts w:ascii="Courier New" w:hAnsi="Courier New" w:hint="default"/>
      </w:rPr>
    </w:lvl>
    <w:lvl w:ilvl="5" w:tplc="CB6EF2D6">
      <w:start w:val="1"/>
      <w:numFmt w:val="bullet"/>
      <w:lvlText w:val=""/>
      <w:lvlJc w:val="left"/>
      <w:pPr>
        <w:ind w:left="4320" w:hanging="360"/>
      </w:pPr>
      <w:rPr>
        <w:rFonts w:ascii="Wingdings" w:hAnsi="Wingdings" w:hint="default"/>
      </w:rPr>
    </w:lvl>
    <w:lvl w:ilvl="6" w:tplc="AF32A9D2">
      <w:start w:val="1"/>
      <w:numFmt w:val="bullet"/>
      <w:lvlText w:val=""/>
      <w:lvlJc w:val="left"/>
      <w:pPr>
        <w:ind w:left="5040" w:hanging="360"/>
      </w:pPr>
      <w:rPr>
        <w:rFonts w:ascii="Symbol" w:hAnsi="Symbol" w:hint="default"/>
      </w:rPr>
    </w:lvl>
    <w:lvl w:ilvl="7" w:tplc="80D28C00">
      <w:start w:val="1"/>
      <w:numFmt w:val="bullet"/>
      <w:lvlText w:val="o"/>
      <w:lvlJc w:val="left"/>
      <w:pPr>
        <w:ind w:left="5760" w:hanging="360"/>
      </w:pPr>
      <w:rPr>
        <w:rFonts w:ascii="Courier New" w:hAnsi="Courier New" w:hint="default"/>
      </w:rPr>
    </w:lvl>
    <w:lvl w:ilvl="8" w:tplc="4154B08A">
      <w:start w:val="1"/>
      <w:numFmt w:val="bullet"/>
      <w:lvlText w:val=""/>
      <w:lvlJc w:val="left"/>
      <w:pPr>
        <w:ind w:left="6480" w:hanging="360"/>
      </w:pPr>
      <w:rPr>
        <w:rFonts w:ascii="Wingdings" w:hAnsi="Wingdings" w:hint="default"/>
      </w:rPr>
    </w:lvl>
  </w:abstractNum>
  <w:abstractNum w:abstractNumId="12" w15:restartNumberingAfterBreak="0">
    <w:nsid w:val="6D8B4F8C"/>
    <w:multiLevelType w:val="hybridMultilevel"/>
    <w:tmpl w:val="2A186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A82F1A"/>
    <w:multiLevelType w:val="hybridMultilevel"/>
    <w:tmpl w:val="79A04A6E"/>
    <w:lvl w:ilvl="0" w:tplc="1494F23C">
      <w:start w:val="1"/>
      <w:numFmt w:val="bullet"/>
      <w:lvlText w:val=""/>
      <w:lvlJc w:val="left"/>
      <w:pPr>
        <w:ind w:left="720" w:hanging="360"/>
      </w:pPr>
      <w:rPr>
        <w:rFonts w:ascii="Symbol" w:hAnsi="Symbol" w:hint="default"/>
      </w:rPr>
    </w:lvl>
    <w:lvl w:ilvl="1" w:tplc="95124798">
      <w:start w:val="1"/>
      <w:numFmt w:val="bullet"/>
      <w:lvlText w:val="o"/>
      <w:lvlJc w:val="left"/>
      <w:pPr>
        <w:ind w:left="1440" w:hanging="360"/>
      </w:pPr>
      <w:rPr>
        <w:rFonts w:ascii="Courier New" w:hAnsi="Courier New" w:hint="default"/>
      </w:rPr>
    </w:lvl>
    <w:lvl w:ilvl="2" w:tplc="F92CBF70">
      <w:start w:val="1"/>
      <w:numFmt w:val="bullet"/>
      <w:lvlText w:val=""/>
      <w:lvlJc w:val="left"/>
      <w:pPr>
        <w:ind w:left="2160" w:hanging="360"/>
      </w:pPr>
      <w:rPr>
        <w:rFonts w:ascii="Wingdings" w:hAnsi="Wingdings" w:hint="default"/>
      </w:rPr>
    </w:lvl>
    <w:lvl w:ilvl="3" w:tplc="B1B4D48E">
      <w:start w:val="1"/>
      <w:numFmt w:val="bullet"/>
      <w:lvlText w:val=""/>
      <w:lvlJc w:val="left"/>
      <w:pPr>
        <w:ind w:left="2880" w:hanging="360"/>
      </w:pPr>
      <w:rPr>
        <w:rFonts w:ascii="Symbol" w:hAnsi="Symbol" w:hint="default"/>
      </w:rPr>
    </w:lvl>
    <w:lvl w:ilvl="4" w:tplc="C8B20ED0">
      <w:start w:val="1"/>
      <w:numFmt w:val="bullet"/>
      <w:lvlText w:val="o"/>
      <w:lvlJc w:val="left"/>
      <w:pPr>
        <w:ind w:left="3600" w:hanging="360"/>
      </w:pPr>
      <w:rPr>
        <w:rFonts w:ascii="Courier New" w:hAnsi="Courier New" w:hint="default"/>
      </w:rPr>
    </w:lvl>
    <w:lvl w:ilvl="5" w:tplc="9048A956">
      <w:start w:val="1"/>
      <w:numFmt w:val="bullet"/>
      <w:lvlText w:val=""/>
      <w:lvlJc w:val="left"/>
      <w:pPr>
        <w:ind w:left="4320" w:hanging="360"/>
      </w:pPr>
      <w:rPr>
        <w:rFonts w:ascii="Wingdings" w:hAnsi="Wingdings" w:hint="default"/>
      </w:rPr>
    </w:lvl>
    <w:lvl w:ilvl="6" w:tplc="CAE0AD3C">
      <w:start w:val="1"/>
      <w:numFmt w:val="bullet"/>
      <w:lvlText w:val=""/>
      <w:lvlJc w:val="left"/>
      <w:pPr>
        <w:ind w:left="5040" w:hanging="360"/>
      </w:pPr>
      <w:rPr>
        <w:rFonts w:ascii="Symbol" w:hAnsi="Symbol" w:hint="default"/>
      </w:rPr>
    </w:lvl>
    <w:lvl w:ilvl="7" w:tplc="83B43238">
      <w:start w:val="1"/>
      <w:numFmt w:val="bullet"/>
      <w:lvlText w:val="o"/>
      <w:lvlJc w:val="left"/>
      <w:pPr>
        <w:ind w:left="5760" w:hanging="360"/>
      </w:pPr>
      <w:rPr>
        <w:rFonts w:ascii="Courier New" w:hAnsi="Courier New" w:hint="default"/>
      </w:rPr>
    </w:lvl>
    <w:lvl w:ilvl="8" w:tplc="E92A7F88">
      <w:start w:val="1"/>
      <w:numFmt w:val="bullet"/>
      <w:lvlText w:val=""/>
      <w:lvlJc w:val="left"/>
      <w:pPr>
        <w:ind w:left="6480" w:hanging="360"/>
      </w:pPr>
      <w:rPr>
        <w:rFonts w:ascii="Wingdings" w:hAnsi="Wingdings" w:hint="default"/>
      </w:rPr>
    </w:lvl>
  </w:abstractNum>
  <w:abstractNum w:abstractNumId="14" w15:restartNumberingAfterBreak="0">
    <w:nsid w:val="7EF979F3"/>
    <w:multiLevelType w:val="hybridMultilevel"/>
    <w:tmpl w:val="6DFE0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4"/>
  </w:num>
  <w:num w:numId="4">
    <w:abstractNumId w:val="4"/>
  </w:num>
  <w:num w:numId="5">
    <w:abstractNumId w:val="10"/>
  </w:num>
  <w:num w:numId="6">
    <w:abstractNumId w:val="2"/>
  </w:num>
  <w:num w:numId="7">
    <w:abstractNumId w:val="5"/>
  </w:num>
  <w:num w:numId="8">
    <w:abstractNumId w:val="6"/>
  </w:num>
  <w:num w:numId="9">
    <w:abstractNumId w:val="1"/>
  </w:num>
  <w:num w:numId="10">
    <w:abstractNumId w:val="8"/>
  </w:num>
  <w:num w:numId="11">
    <w:abstractNumId w:val="7"/>
  </w:num>
  <w:num w:numId="12">
    <w:abstractNumId w:val="11"/>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wNDG2MLcwMDE0MTRQ0lEKTi0uzszPAykwqgUAxgf58iwAAAA="/>
  </w:docVars>
  <w:rsids>
    <w:rsidRoot w:val="00885EEE"/>
    <w:rsid w:val="00010749"/>
    <w:rsid w:val="00026CFF"/>
    <w:rsid w:val="0004578D"/>
    <w:rsid w:val="0005017A"/>
    <w:rsid w:val="000510B6"/>
    <w:rsid w:val="000703EE"/>
    <w:rsid w:val="000C1A55"/>
    <w:rsid w:val="000D24DF"/>
    <w:rsid w:val="000E7EA1"/>
    <w:rsid w:val="001237B0"/>
    <w:rsid w:val="00123F22"/>
    <w:rsid w:val="00130B36"/>
    <w:rsid w:val="0015480F"/>
    <w:rsid w:val="00164DA8"/>
    <w:rsid w:val="001E0E71"/>
    <w:rsid w:val="001E26B3"/>
    <w:rsid w:val="001E3127"/>
    <w:rsid w:val="00226901"/>
    <w:rsid w:val="00236A8D"/>
    <w:rsid w:val="00240983"/>
    <w:rsid w:val="002B5397"/>
    <w:rsid w:val="003338E5"/>
    <w:rsid w:val="00341FC2"/>
    <w:rsid w:val="00374E5E"/>
    <w:rsid w:val="00375E81"/>
    <w:rsid w:val="003B197B"/>
    <w:rsid w:val="003D1DA2"/>
    <w:rsid w:val="003E1511"/>
    <w:rsid w:val="003F21D6"/>
    <w:rsid w:val="003F6C13"/>
    <w:rsid w:val="00420691"/>
    <w:rsid w:val="00423E30"/>
    <w:rsid w:val="00450C50"/>
    <w:rsid w:val="004542B3"/>
    <w:rsid w:val="00493834"/>
    <w:rsid w:val="0049757E"/>
    <w:rsid w:val="004A21D6"/>
    <w:rsid w:val="004A720F"/>
    <w:rsid w:val="004B28E9"/>
    <w:rsid w:val="004B6515"/>
    <w:rsid w:val="004D67C9"/>
    <w:rsid w:val="005106F2"/>
    <w:rsid w:val="005621E0"/>
    <w:rsid w:val="00562B94"/>
    <w:rsid w:val="005636DD"/>
    <w:rsid w:val="00564AD8"/>
    <w:rsid w:val="00573901"/>
    <w:rsid w:val="00594685"/>
    <w:rsid w:val="005B2D48"/>
    <w:rsid w:val="005E009B"/>
    <w:rsid w:val="00611FD3"/>
    <w:rsid w:val="0063424D"/>
    <w:rsid w:val="00640C68"/>
    <w:rsid w:val="00645ECD"/>
    <w:rsid w:val="006612C9"/>
    <w:rsid w:val="006C6F3C"/>
    <w:rsid w:val="006D3E91"/>
    <w:rsid w:val="006D659D"/>
    <w:rsid w:val="006F26A0"/>
    <w:rsid w:val="006F3C10"/>
    <w:rsid w:val="00710E73"/>
    <w:rsid w:val="00713F08"/>
    <w:rsid w:val="007229D0"/>
    <w:rsid w:val="00746FC8"/>
    <w:rsid w:val="007563F4"/>
    <w:rsid w:val="00790B2D"/>
    <w:rsid w:val="007A32B9"/>
    <w:rsid w:val="007C4EE6"/>
    <w:rsid w:val="007E7A83"/>
    <w:rsid w:val="0081257E"/>
    <w:rsid w:val="00814F51"/>
    <w:rsid w:val="00816D87"/>
    <w:rsid w:val="00833E07"/>
    <w:rsid w:val="00834569"/>
    <w:rsid w:val="008361F3"/>
    <w:rsid w:val="008377F1"/>
    <w:rsid w:val="00844524"/>
    <w:rsid w:val="00854459"/>
    <w:rsid w:val="00885EEE"/>
    <w:rsid w:val="00887989"/>
    <w:rsid w:val="008F224B"/>
    <w:rsid w:val="008F68B9"/>
    <w:rsid w:val="00902D50"/>
    <w:rsid w:val="0091083F"/>
    <w:rsid w:val="009113BC"/>
    <w:rsid w:val="0095667C"/>
    <w:rsid w:val="00966FB0"/>
    <w:rsid w:val="00970B95"/>
    <w:rsid w:val="009833B9"/>
    <w:rsid w:val="00991B49"/>
    <w:rsid w:val="009A6508"/>
    <w:rsid w:val="009D5DE8"/>
    <w:rsid w:val="00A01593"/>
    <w:rsid w:val="00A07A27"/>
    <w:rsid w:val="00A2708D"/>
    <w:rsid w:val="00A372EA"/>
    <w:rsid w:val="00A50A0F"/>
    <w:rsid w:val="00A75E56"/>
    <w:rsid w:val="00A80378"/>
    <w:rsid w:val="00AB1546"/>
    <w:rsid w:val="00AC795F"/>
    <w:rsid w:val="00AF4879"/>
    <w:rsid w:val="00B02360"/>
    <w:rsid w:val="00B24B13"/>
    <w:rsid w:val="00B471AF"/>
    <w:rsid w:val="00B53C89"/>
    <w:rsid w:val="00B73286"/>
    <w:rsid w:val="00B73D44"/>
    <w:rsid w:val="00B769F3"/>
    <w:rsid w:val="00B8304E"/>
    <w:rsid w:val="00BA120B"/>
    <w:rsid w:val="00C037F9"/>
    <w:rsid w:val="00C32C9D"/>
    <w:rsid w:val="00C6114D"/>
    <w:rsid w:val="00C82524"/>
    <w:rsid w:val="00CF0ABC"/>
    <w:rsid w:val="00D01629"/>
    <w:rsid w:val="00D11797"/>
    <w:rsid w:val="00D20184"/>
    <w:rsid w:val="00D26C04"/>
    <w:rsid w:val="00D2702C"/>
    <w:rsid w:val="00D43C21"/>
    <w:rsid w:val="00D46B4E"/>
    <w:rsid w:val="00D721E8"/>
    <w:rsid w:val="00D75FD7"/>
    <w:rsid w:val="00D8333A"/>
    <w:rsid w:val="00D836EC"/>
    <w:rsid w:val="00D87FDA"/>
    <w:rsid w:val="00DC79E2"/>
    <w:rsid w:val="00E03699"/>
    <w:rsid w:val="00E428E0"/>
    <w:rsid w:val="00E43B80"/>
    <w:rsid w:val="00E46251"/>
    <w:rsid w:val="00E95A62"/>
    <w:rsid w:val="00E97C19"/>
    <w:rsid w:val="00EB139F"/>
    <w:rsid w:val="00EB1AAA"/>
    <w:rsid w:val="00EC504D"/>
    <w:rsid w:val="00EF041F"/>
    <w:rsid w:val="00F01CF8"/>
    <w:rsid w:val="00F51D55"/>
    <w:rsid w:val="00F72AAC"/>
    <w:rsid w:val="00F90CAB"/>
    <w:rsid w:val="00FB5D8D"/>
    <w:rsid w:val="00FC2E40"/>
    <w:rsid w:val="00FE3C97"/>
    <w:rsid w:val="00FE4E25"/>
    <w:rsid w:val="00FE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DCDFF"/>
  <w15:docId w15:val="{71AB13F3-087B-4911-AB28-0883B26D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EE"/>
    <w:pPr>
      <w:ind w:left="720"/>
      <w:contextualSpacing/>
    </w:pPr>
  </w:style>
  <w:style w:type="table" w:styleId="TableGrid">
    <w:name w:val="Table Grid"/>
    <w:basedOn w:val="TableNormal"/>
    <w:uiPriority w:val="39"/>
    <w:rsid w:val="0088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4879"/>
    <w:pPr>
      <w:spacing w:after="0" w:line="240" w:lineRule="auto"/>
    </w:pPr>
  </w:style>
  <w:style w:type="paragraph" w:styleId="BalloonText">
    <w:name w:val="Balloon Text"/>
    <w:basedOn w:val="Normal"/>
    <w:link w:val="BalloonTextChar"/>
    <w:uiPriority w:val="99"/>
    <w:semiHidden/>
    <w:unhideWhenUsed/>
    <w:rsid w:val="004A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D6"/>
    <w:rPr>
      <w:rFonts w:ascii="Segoe UI" w:hAnsi="Segoe UI" w:cs="Segoe UI"/>
      <w:sz w:val="18"/>
      <w:szCs w:val="18"/>
    </w:rPr>
  </w:style>
  <w:style w:type="paragraph" w:styleId="Header">
    <w:name w:val="header"/>
    <w:basedOn w:val="Normal"/>
    <w:link w:val="HeaderChar"/>
    <w:uiPriority w:val="99"/>
    <w:unhideWhenUsed/>
    <w:rsid w:val="004A2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D6"/>
  </w:style>
  <w:style w:type="paragraph" w:styleId="Footer">
    <w:name w:val="footer"/>
    <w:basedOn w:val="Normal"/>
    <w:link w:val="FooterChar"/>
    <w:uiPriority w:val="99"/>
    <w:unhideWhenUsed/>
    <w:rsid w:val="004A2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D6"/>
  </w:style>
  <w:style w:type="paragraph" w:styleId="Title">
    <w:name w:val="Title"/>
    <w:basedOn w:val="Normal"/>
    <w:link w:val="TitleChar"/>
    <w:qFormat/>
    <w:rsid w:val="00EB1AAA"/>
    <w:pPr>
      <w:widowControl w:val="0"/>
      <w:spacing w:after="0" w:line="240" w:lineRule="auto"/>
      <w:jc w:val="center"/>
    </w:pPr>
    <w:rPr>
      <w:rFonts w:ascii="Gill Sans MT" w:eastAsia="Times New Roman" w:hAnsi="Gill Sans MT" w:cs="Times New Roman"/>
      <w:b/>
      <w:sz w:val="28"/>
      <w:szCs w:val="20"/>
    </w:rPr>
  </w:style>
  <w:style w:type="character" w:customStyle="1" w:styleId="TitleChar">
    <w:name w:val="Title Char"/>
    <w:basedOn w:val="DefaultParagraphFont"/>
    <w:link w:val="Title"/>
    <w:rsid w:val="00EB1AAA"/>
    <w:rPr>
      <w:rFonts w:ascii="Gill Sans MT" w:eastAsia="Times New Roman" w:hAnsi="Gill Sans MT"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F670AFB12F4A47925A7C4A00E8304C" ma:contentTypeVersion="11" ma:contentTypeDescription="Create a new document." ma:contentTypeScope="" ma:versionID="211fd77c2854139cc6b562a4d9a37475">
  <xsd:schema xmlns:xsd="http://www.w3.org/2001/XMLSchema" xmlns:xs="http://www.w3.org/2001/XMLSchema" xmlns:p="http://schemas.microsoft.com/office/2006/metadata/properties" xmlns:ns2="3bd56904-e380-475c-a7e0-84a940d16f44" targetNamespace="http://schemas.microsoft.com/office/2006/metadata/properties" ma:root="true" ma:fieldsID="05645df9a8cc6debdf405af79b86c0b2" ns2:_="">
    <xsd:import namespace="3bd56904-e380-475c-a7e0-84a940d16f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6904-e380-475c-a7e0-84a940d16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27018-4A65-42EF-B827-A0CC129C615C}">
  <ds:schemaRefs>
    <ds:schemaRef ds:uri="http://schemas.openxmlformats.org/officeDocument/2006/bibliography"/>
  </ds:schemaRefs>
</ds:datastoreItem>
</file>

<file path=customXml/itemProps2.xml><?xml version="1.0" encoding="utf-8"?>
<ds:datastoreItem xmlns:ds="http://schemas.openxmlformats.org/officeDocument/2006/customXml" ds:itemID="{5D33FB1B-7CD7-487D-80D1-B8C149852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6904-e380-475c-a7e0-84a940d16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C0B5A-B35D-4E32-9BCE-92D7E75884D2}">
  <ds:schemaRefs>
    <ds:schemaRef ds:uri="http://schemas.microsoft.com/sharepoint/v3/contenttype/forms"/>
  </ds:schemaRefs>
</ds:datastoreItem>
</file>

<file path=customXml/itemProps4.xml><?xml version="1.0" encoding="utf-8"?>
<ds:datastoreItem xmlns:ds="http://schemas.openxmlformats.org/officeDocument/2006/customXml" ds:itemID="{5BEAA088-172C-4457-AB65-D79E058D8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Hamnett</dc:creator>
  <cp:keywords/>
  <dc:description/>
  <cp:lastModifiedBy>Elizabeth Welch</cp:lastModifiedBy>
  <cp:revision>2</cp:revision>
  <cp:lastPrinted>2021-08-09T14:24:00Z</cp:lastPrinted>
  <dcterms:created xsi:type="dcterms:W3CDTF">2022-02-10T10:26:00Z</dcterms:created>
  <dcterms:modified xsi:type="dcterms:W3CDTF">2022-02-10T10:26:00Z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0x010100FBF670AFB12F4A47925A7C4A00E8304C</vt:lpwstr>
  </property>
</Properties>
</file>